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66" w:rsidRPr="004C3E6B" w:rsidRDefault="00592866">
      <w:pPr>
        <w:widowControl/>
        <w:spacing w:line="480" w:lineRule="auto"/>
        <w:rPr>
          <w:rFonts w:ascii="宋体" w:hAnsi="宋体" w:cs="Tahoma"/>
          <w:b/>
          <w:bCs/>
          <w:color w:val="FF0000"/>
          <w:kern w:val="0"/>
          <w:sz w:val="56"/>
          <w:szCs w:val="52"/>
        </w:rPr>
      </w:pPr>
    </w:p>
    <w:p w:rsidR="00592866" w:rsidRPr="004C3E6B" w:rsidRDefault="0023712D">
      <w:pPr>
        <w:widowControl/>
        <w:spacing w:line="480" w:lineRule="auto"/>
        <w:jc w:val="center"/>
        <w:rPr>
          <w:rFonts w:ascii="宋体" w:hAnsi="宋体" w:cs="Tahoma"/>
          <w:b/>
          <w:bCs/>
          <w:color w:val="FF0000"/>
          <w:kern w:val="0"/>
          <w:sz w:val="52"/>
          <w:szCs w:val="52"/>
        </w:rPr>
      </w:pPr>
      <w:r w:rsidRPr="004C3E6B">
        <w:rPr>
          <w:rFonts w:ascii="宋体" w:hAnsi="宋体" w:cs="Tahoma" w:hint="eastAsia"/>
          <w:b/>
          <w:bCs/>
          <w:color w:val="FF0000"/>
          <w:kern w:val="0"/>
          <w:sz w:val="72"/>
          <w:szCs w:val="52"/>
          <w:fitText w:val="6507"/>
        </w:rPr>
        <w:t>中国腐蚀与防护学会</w:t>
      </w:r>
    </w:p>
    <w:p w:rsidR="00592866" w:rsidRPr="004C3E6B" w:rsidRDefault="00592866">
      <w:pPr>
        <w:jc w:val="center"/>
        <w:rPr>
          <w:rFonts w:ascii="宋体" w:hAnsi="宋体" w:cs="Tahoma"/>
          <w:bCs/>
          <w:color w:val="000000"/>
          <w:kern w:val="0"/>
          <w:sz w:val="28"/>
          <w:szCs w:val="52"/>
        </w:rPr>
      </w:pPr>
    </w:p>
    <w:p w:rsidR="00592866" w:rsidRPr="004C3E6B" w:rsidRDefault="003C1759">
      <w:pPr>
        <w:jc w:val="center"/>
        <w:rPr>
          <w:b/>
          <w:color w:val="FF0000"/>
        </w:rPr>
      </w:pPr>
      <w:r>
        <w:rPr>
          <w:b/>
          <w:color w:val="FF0000"/>
        </w:rPr>
      </w:r>
      <w:r>
        <w:rPr>
          <w:b/>
          <w:color w:val="FF0000"/>
        </w:rPr>
        <w:pict>
          <v:line id="Line 2" o:spid="_x0000_s1028" style="mso-left-percent:-10001;mso-top-percent:-10001;mso-position-horizontal:absolute;mso-position-horizontal-relative:char;mso-position-vertical:absolute;mso-position-vertical-relative:line;mso-left-percent:-10001;mso-top-percent:-10001" from="0,0" to="429.3pt,.05pt" o:preferrelative="t" strokecolor="red" strokeweight="1.75pt">
            <v:stroke miterlimit="2"/>
            <w10:wrap type="none"/>
            <w10:anchorlock/>
          </v:line>
        </w:pict>
      </w:r>
    </w:p>
    <w:p w:rsidR="00592866" w:rsidRPr="004C3E6B" w:rsidRDefault="0023712D">
      <w:pPr>
        <w:spacing w:before="240" w:line="480" w:lineRule="auto"/>
        <w:jc w:val="center"/>
        <w:rPr>
          <w:rFonts w:ascii="宋体" w:hAnsi="宋体" w:cs="Tahoma"/>
          <w:b/>
          <w:bCs/>
          <w:kern w:val="0"/>
          <w:sz w:val="44"/>
          <w:szCs w:val="44"/>
        </w:rPr>
      </w:pPr>
      <w:r w:rsidRPr="004C3E6B">
        <w:rPr>
          <w:rFonts w:ascii="宋体" w:hAnsi="宋体" w:cs="Tahoma" w:hint="eastAsia"/>
          <w:b/>
          <w:bCs/>
          <w:kern w:val="0"/>
          <w:sz w:val="44"/>
          <w:szCs w:val="44"/>
        </w:rPr>
        <w:t>2015</w:t>
      </w:r>
      <w:r w:rsidR="005C7897">
        <w:rPr>
          <w:rFonts w:ascii="宋体" w:hAnsi="宋体" w:cs="Tahoma" w:hint="eastAsia"/>
          <w:b/>
          <w:bCs/>
          <w:kern w:val="0"/>
          <w:sz w:val="44"/>
          <w:szCs w:val="44"/>
        </w:rPr>
        <w:t>第</w:t>
      </w:r>
      <w:r w:rsidR="005C7897">
        <w:rPr>
          <w:rFonts w:ascii="宋体" w:hAnsi="宋体" w:cs="Tahoma"/>
          <w:b/>
          <w:bCs/>
          <w:kern w:val="0"/>
          <w:sz w:val="44"/>
          <w:szCs w:val="44"/>
        </w:rPr>
        <w:t>二届</w:t>
      </w:r>
      <w:r w:rsidRPr="004C3E6B">
        <w:rPr>
          <w:rFonts w:ascii="宋体" w:hAnsi="宋体" w:cs="Tahoma" w:hint="eastAsia"/>
          <w:b/>
          <w:bCs/>
          <w:kern w:val="0"/>
          <w:sz w:val="44"/>
          <w:szCs w:val="44"/>
        </w:rPr>
        <w:t>海洋材料腐蚀与防护大会</w:t>
      </w:r>
    </w:p>
    <w:p w:rsidR="00592866" w:rsidRPr="004C3E6B" w:rsidRDefault="0023712D">
      <w:pPr>
        <w:widowControl/>
        <w:spacing w:line="480" w:lineRule="auto"/>
        <w:jc w:val="center"/>
        <w:rPr>
          <w:rFonts w:ascii="宋体" w:hAnsi="宋体" w:cs="Tahoma"/>
          <w:b/>
          <w:bCs/>
          <w:kern w:val="0"/>
          <w:sz w:val="36"/>
          <w:szCs w:val="36"/>
        </w:rPr>
      </w:pPr>
      <w:r w:rsidRPr="004C3E6B">
        <w:rPr>
          <w:rFonts w:ascii="宋体" w:hAnsi="宋体" w:cs="Tahoma" w:hint="eastAsia"/>
          <w:b/>
          <w:bCs/>
          <w:kern w:val="0"/>
          <w:sz w:val="36"/>
          <w:szCs w:val="36"/>
        </w:rPr>
        <w:t xml:space="preserve">暨海洋新材料及防护新技术展览会 </w:t>
      </w:r>
    </w:p>
    <w:p w:rsidR="00592866" w:rsidRPr="004C3E6B" w:rsidRDefault="0023712D">
      <w:pPr>
        <w:widowControl/>
        <w:spacing w:line="480" w:lineRule="auto"/>
        <w:jc w:val="center"/>
        <w:rPr>
          <w:rFonts w:ascii="宋体" w:hAnsi="宋体" w:cs="Tahoma"/>
          <w:b/>
          <w:bCs/>
          <w:kern w:val="0"/>
          <w:sz w:val="36"/>
          <w:szCs w:val="36"/>
        </w:rPr>
      </w:pPr>
      <w:r w:rsidRPr="004C3E6B">
        <w:rPr>
          <w:rFonts w:ascii="宋体" w:hAnsi="宋体" w:cs="Tahoma" w:hint="eastAsia"/>
          <w:b/>
          <w:bCs/>
          <w:kern w:val="0"/>
          <w:sz w:val="36"/>
          <w:szCs w:val="36"/>
        </w:rPr>
        <w:t>第一轮通知</w:t>
      </w:r>
    </w:p>
    <w:p w:rsidR="00592866" w:rsidRPr="004C3E6B" w:rsidRDefault="0023712D">
      <w:pPr>
        <w:widowControl/>
        <w:spacing w:after="240" w:line="480" w:lineRule="auto"/>
        <w:jc w:val="center"/>
        <w:rPr>
          <w:rFonts w:ascii="宋体" w:hAnsi="宋体"/>
          <w:b/>
          <w:sz w:val="28"/>
        </w:rPr>
      </w:pPr>
      <w:r w:rsidRPr="004C3E6B">
        <w:rPr>
          <w:rFonts w:ascii="宋体" w:hAnsi="宋体" w:hint="eastAsia"/>
          <w:b/>
          <w:sz w:val="32"/>
        </w:rPr>
        <w:t xml:space="preserve">会议主题——聚焦海洋新材料 </w:t>
      </w:r>
      <w:r w:rsidRPr="004C3E6B">
        <w:rPr>
          <w:rFonts w:ascii="宋体" w:hAnsi="宋体" w:hint="eastAsia"/>
          <w:b/>
          <w:sz w:val="24"/>
        </w:rPr>
        <w:t xml:space="preserve">• </w:t>
      </w:r>
      <w:r w:rsidRPr="004C3E6B">
        <w:rPr>
          <w:rFonts w:ascii="宋体" w:hAnsi="宋体" w:hint="eastAsia"/>
          <w:b/>
          <w:sz w:val="32"/>
        </w:rPr>
        <w:t>关注防护新技术</w:t>
      </w:r>
    </w:p>
    <w:p w:rsidR="00592866" w:rsidRPr="004C3E6B" w:rsidRDefault="00592866">
      <w:pPr>
        <w:pStyle w:val="a8"/>
        <w:spacing w:before="0" w:beforeAutospacing="0" w:after="0" w:afterAutospacing="0" w:line="480" w:lineRule="auto"/>
        <w:rPr>
          <w:rFonts w:cs="Times New Roman"/>
          <w:kern w:val="2"/>
          <w:sz w:val="28"/>
          <w:szCs w:val="28"/>
        </w:rPr>
      </w:pPr>
    </w:p>
    <w:p w:rsidR="00592866" w:rsidRPr="004C3E6B" w:rsidRDefault="0023712D">
      <w:pPr>
        <w:pStyle w:val="a8"/>
        <w:spacing w:before="0" w:beforeAutospacing="0" w:after="0" w:afterAutospacing="0" w:line="480" w:lineRule="auto"/>
        <w:ind w:firstLine="482"/>
        <w:rPr>
          <w:sz w:val="28"/>
          <w:szCs w:val="28"/>
        </w:rPr>
      </w:pPr>
      <w:r w:rsidRPr="004C3E6B">
        <w:rPr>
          <w:rFonts w:cs="Times New Roman"/>
          <w:kern w:val="2"/>
          <w:sz w:val="28"/>
          <w:szCs w:val="28"/>
        </w:rPr>
        <w:t>地球表面71%的面积是海洋，我国拥有300多万平方公里的蓝色国土。海洋是人类存在与发展的资源宝库和空间</w:t>
      </w:r>
      <w:r w:rsidRPr="004C3E6B">
        <w:rPr>
          <w:rFonts w:cs="Times New Roman" w:hint="eastAsia"/>
          <w:kern w:val="2"/>
          <w:sz w:val="28"/>
          <w:szCs w:val="28"/>
        </w:rPr>
        <w:t>，</w:t>
      </w:r>
      <w:r w:rsidRPr="004C3E6B">
        <w:rPr>
          <w:sz w:val="28"/>
          <w:szCs w:val="28"/>
        </w:rPr>
        <w:t>海洋经济正成为全球经济新的增长点。随着我国建设海洋强国战略的确立，海洋资源</w:t>
      </w:r>
      <w:r w:rsidRPr="004C3E6B">
        <w:rPr>
          <w:rFonts w:hint="eastAsia"/>
          <w:sz w:val="28"/>
          <w:szCs w:val="28"/>
        </w:rPr>
        <w:t>的</w:t>
      </w:r>
      <w:r w:rsidRPr="004C3E6B">
        <w:rPr>
          <w:sz w:val="28"/>
          <w:szCs w:val="28"/>
        </w:rPr>
        <w:t>加快开发，沿海经济</w:t>
      </w:r>
      <w:r w:rsidRPr="004C3E6B">
        <w:rPr>
          <w:rFonts w:hint="eastAsia"/>
          <w:sz w:val="28"/>
          <w:szCs w:val="28"/>
        </w:rPr>
        <w:t>的</w:t>
      </w:r>
      <w:r w:rsidRPr="004C3E6B">
        <w:rPr>
          <w:sz w:val="28"/>
          <w:szCs w:val="28"/>
        </w:rPr>
        <w:t>飞速发展，</w:t>
      </w:r>
      <w:r w:rsidRPr="004C3E6B">
        <w:rPr>
          <w:rFonts w:hint="eastAsia"/>
          <w:sz w:val="28"/>
          <w:szCs w:val="28"/>
        </w:rPr>
        <w:t>海洋用</w:t>
      </w:r>
      <w:r w:rsidRPr="004C3E6B">
        <w:rPr>
          <w:sz w:val="28"/>
          <w:szCs w:val="28"/>
        </w:rPr>
        <w:t>新材料产业</w:t>
      </w:r>
      <w:r w:rsidRPr="004C3E6B">
        <w:rPr>
          <w:rFonts w:hint="eastAsia"/>
          <w:sz w:val="28"/>
          <w:szCs w:val="28"/>
        </w:rPr>
        <w:t>已经成为</w:t>
      </w:r>
      <w:r w:rsidRPr="004C3E6B">
        <w:rPr>
          <w:sz w:val="28"/>
          <w:szCs w:val="28"/>
        </w:rPr>
        <w:t>当今科技创新最为活跃的领域之一</w:t>
      </w:r>
      <w:r w:rsidRPr="004C3E6B">
        <w:rPr>
          <w:rFonts w:hint="eastAsia"/>
          <w:sz w:val="28"/>
          <w:szCs w:val="28"/>
        </w:rPr>
        <w:t>。</w:t>
      </w:r>
    </w:p>
    <w:p w:rsidR="00592866" w:rsidRPr="004C3E6B" w:rsidRDefault="0023712D">
      <w:pPr>
        <w:pStyle w:val="a8"/>
        <w:spacing w:before="0" w:beforeAutospacing="0" w:after="0" w:afterAutospacing="0" w:line="480" w:lineRule="auto"/>
        <w:ind w:firstLine="482"/>
        <w:rPr>
          <w:sz w:val="28"/>
          <w:szCs w:val="28"/>
        </w:rPr>
      </w:pPr>
      <w:r w:rsidRPr="004C3E6B">
        <w:rPr>
          <w:rFonts w:hint="eastAsia"/>
          <w:sz w:val="28"/>
          <w:szCs w:val="28"/>
        </w:rPr>
        <w:t>然而</w:t>
      </w:r>
      <w:r w:rsidRPr="004C3E6B">
        <w:rPr>
          <w:sz w:val="28"/>
          <w:szCs w:val="28"/>
        </w:rPr>
        <w:t>海洋</w:t>
      </w:r>
      <w:r w:rsidRPr="004C3E6B">
        <w:rPr>
          <w:rFonts w:hint="eastAsia"/>
          <w:sz w:val="28"/>
          <w:szCs w:val="28"/>
        </w:rPr>
        <w:t>新材料</w:t>
      </w:r>
      <w:r w:rsidRPr="004C3E6B">
        <w:rPr>
          <w:sz w:val="28"/>
          <w:szCs w:val="28"/>
        </w:rPr>
        <w:t>的发展</w:t>
      </w:r>
      <w:r w:rsidRPr="004C3E6B">
        <w:rPr>
          <w:rFonts w:hint="eastAsia"/>
          <w:sz w:val="28"/>
          <w:szCs w:val="28"/>
        </w:rPr>
        <w:t>仍然</w:t>
      </w:r>
      <w:r w:rsidRPr="004C3E6B">
        <w:rPr>
          <w:sz w:val="28"/>
          <w:szCs w:val="28"/>
        </w:rPr>
        <w:t>面临着诸多问题</w:t>
      </w:r>
      <w:r w:rsidRPr="004C3E6B">
        <w:rPr>
          <w:rFonts w:hint="eastAsia"/>
          <w:sz w:val="28"/>
          <w:szCs w:val="28"/>
        </w:rPr>
        <w:t>,除此之外，</w:t>
      </w:r>
      <w:r w:rsidRPr="004C3E6B">
        <w:rPr>
          <w:sz w:val="28"/>
          <w:szCs w:val="28"/>
        </w:rPr>
        <w:t>海洋</w:t>
      </w:r>
      <w:r w:rsidRPr="004C3E6B">
        <w:rPr>
          <w:rFonts w:hint="eastAsia"/>
          <w:sz w:val="28"/>
          <w:szCs w:val="28"/>
        </w:rPr>
        <w:t>装备和海洋工程用材料的腐蚀和生物污损问题也已经严重制约了我国建设海洋强国的步伐。作为海洋经济</w:t>
      </w:r>
      <w:r w:rsidRPr="004C3E6B">
        <w:rPr>
          <w:sz w:val="28"/>
          <w:szCs w:val="28"/>
        </w:rPr>
        <w:t>新一代高新技术的基础和先导</w:t>
      </w:r>
      <w:r w:rsidRPr="004C3E6B">
        <w:rPr>
          <w:rFonts w:hint="eastAsia"/>
          <w:sz w:val="28"/>
          <w:szCs w:val="28"/>
        </w:rPr>
        <w:t>，海洋新材料的研发以及腐蚀防护工作</w:t>
      </w:r>
      <w:r w:rsidRPr="004C3E6B">
        <w:rPr>
          <w:sz w:val="28"/>
          <w:szCs w:val="28"/>
        </w:rPr>
        <w:t>已成为发展中急需解决的重要课题，为</w:t>
      </w:r>
      <w:r w:rsidRPr="004C3E6B">
        <w:rPr>
          <w:rFonts w:hint="eastAsia"/>
          <w:sz w:val="28"/>
          <w:szCs w:val="28"/>
        </w:rPr>
        <w:t>促进海洋新材料行业的发展，探讨海洋材料的腐蚀问题，由中国腐</w:t>
      </w:r>
      <w:r w:rsidRPr="004C3E6B">
        <w:rPr>
          <w:rFonts w:hint="eastAsia"/>
          <w:sz w:val="28"/>
          <w:szCs w:val="28"/>
        </w:rPr>
        <w:lastRenderedPageBreak/>
        <w:t>蚀与防护学会主办的“2015</w:t>
      </w:r>
      <w:r w:rsidR="005C7897">
        <w:rPr>
          <w:rFonts w:hint="eastAsia"/>
          <w:sz w:val="28"/>
          <w:szCs w:val="28"/>
        </w:rPr>
        <w:t>第</w:t>
      </w:r>
      <w:r w:rsidR="005C7897">
        <w:rPr>
          <w:sz w:val="28"/>
          <w:szCs w:val="28"/>
        </w:rPr>
        <w:t>二届</w:t>
      </w:r>
      <w:r w:rsidRPr="004C3E6B">
        <w:rPr>
          <w:rFonts w:hint="eastAsia"/>
          <w:sz w:val="28"/>
          <w:szCs w:val="28"/>
        </w:rPr>
        <w:t>海洋材料腐蚀与防护大会”定于2015年12月4-6日在北京召开。</w:t>
      </w:r>
    </w:p>
    <w:p w:rsidR="00592866" w:rsidRPr="004C3E6B" w:rsidRDefault="0023712D">
      <w:pPr>
        <w:widowControl/>
        <w:spacing w:line="276" w:lineRule="auto"/>
        <w:ind w:firstLineChars="225" w:firstLine="630"/>
        <w:jc w:val="left"/>
        <w:rPr>
          <w:rFonts w:ascii="宋体" w:hAnsi="宋体"/>
          <w:sz w:val="28"/>
          <w:szCs w:val="28"/>
        </w:rPr>
      </w:pPr>
      <w:r w:rsidRPr="004C3E6B">
        <w:rPr>
          <w:rFonts w:ascii="宋体" w:hAnsi="宋体" w:hint="eastAsia"/>
          <w:sz w:val="28"/>
          <w:szCs w:val="28"/>
        </w:rPr>
        <w:t>本次会议</w:t>
      </w:r>
      <w:r w:rsidRPr="004C3E6B">
        <w:rPr>
          <w:rFonts w:ascii="宋体" w:hAnsi="宋体"/>
          <w:sz w:val="28"/>
          <w:szCs w:val="28"/>
        </w:rPr>
        <w:t>以“</w:t>
      </w:r>
      <w:r w:rsidRPr="004C3E6B">
        <w:rPr>
          <w:rFonts w:ascii="宋体" w:hAnsi="宋体" w:hint="eastAsia"/>
          <w:sz w:val="28"/>
          <w:szCs w:val="28"/>
        </w:rPr>
        <w:t xml:space="preserve">聚焦海洋新材料 </w:t>
      </w:r>
      <w:r w:rsidRPr="004C3E6B">
        <w:rPr>
          <w:rFonts w:ascii="宋体" w:hAnsi="宋体" w:hint="eastAsia"/>
          <w:b/>
          <w:sz w:val="24"/>
        </w:rPr>
        <w:t xml:space="preserve">• </w:t>
      </w:r>
      <w:r w:rsidRPr="004C3E6B">
        <w:rPr>
          <w:rFonts w:ascii="宋体" w:hAnsi="宋体" w:hint="eastAsia"/>
          <w:sz w:val="28"/>
          <w:szCs w:val="28"/>
        </w:rPr>
        <w:t>关注防护新技术</w:t>
      </w:r>
      <w:r w:rsidRPr="004C3E6B">
        <w:rPr>
          <w:rFonts w:ascii="宋体" w:hAnsi="宋体"/>
          <w:sz w:val="28"/>
          <w:szCs w:val="28"/>
        </w:rPr>
        <w:t>”为主题，</w:t>
      </w:r>
      <w:r w:rsidRPr="004C3E6B">
        <w:rPr>
          <w:rFonts w:ascii="宋体" w:hAnsi="宋体" w:hint="eastAsia"/>
          <w:sz w:val="28"/>
          <w:szCs w:val="28"/>
        </w:rPr>
        <w:t>将会</w:t>
      </w:r>
      <w:r w:rsidRPr="004C3E6B">
        <w:rPr>
          <w:rFonts w:ascii="宋体" w:hAnsi="宋体"/>
          <w:sz w:val="28"/>
          <w:szCs w:val="28"/>
        </w:rPr>
        <w:t>为参会人员提供最前沿的</w:t>
      </w:r>
      <w:r w:rsidRPr="004C3E6B">
        <w:rPr>
          <w:rFonts w:ascii="宋体" w:hAnsi="宋体" w:hint="eastAsia"/>
          <w:sz w:val="28"/>
          <w:szCs w:val="28"/>
        </w:rPr>
        <w:t>技术</w:t>
      </w:r>
      <w:r w:rsidRPr="004C3E6B">
        <w:rPr>
          <w:rFonts w:ascii="宋体" w:hAnsi="宋体"/>
          <w:sz w:val="28"/>
          <w:szCs w:val="28"/>
        </w:rPr>
        <w:t>动态、传递行业发展趋势和最新动向，深入探讨</w:t>
      </w:r>
      <w:r w:rsidRPr="004C3E6B">
        <w:rPr>
          <w:rFonts w:ascii="宋体" w:hAnsi="宋体" w:hint="eastAsia"/>
          <w:sz w:val="28"/>
          <w:szCs w:val="28"/>
        </w:rPr>
        <w:t>海洋腐蚀防护及新材料的研发大计。同时，会议期间将会邀请来自海洋新材料的研发生产单位、腐蚀试验仪器设备厂家、仪</w:t>
      </w:r>
      <w:r w:rsidRPr="004C3E6B">
        <w:rPr>
          <w:rFonts w:ascii="宋体" w:hAnsi="宋体" w:hint="eastAsia"/>
          <w:color w:val="000000"/>
          <w:sz w:val="28"/>
        </w:rPr>
        <w:t>器设备检测监测企业、涂层</w:t>
      </w:r>
      <w:r w:rsidRPr="004C3E6B">
        <w:rPr>
          <w:rFonts w:ascii="宋体" w:hAnsi="宋体"/>
          <w:color w:val="000000"/>
          <w:sz w:val="28"/>
        </w:rPr>
        <w:t>及</w:t>
      </w:r>
      <w:r w:rsidRPr="004C3E6B">
        <w:rPr>
          <w:rFonts w:ascii="宋体" w:hAnsi="宋体" w:hint="eastAsia"/>
          <w:color w:val="000000"/>
          <w:sz w:val="28"/>
        </w:rPr>
        <w:t>表面处理企业，</w:t>
      </w:r>
      <w:r w:rsidRPr="004C3E6B">
        <w:rPr>
          <w:rFonts w:ascii="宋体" w:hAnsi="宋体" w:hint="eastAsia"/>
          <w:sz w:val="28"/>
          <w:szCs w:val="28"/>
        </w:rPr>
        <w:t>从事海洋腐蚀研究、海洋防护技术研发及海洋工程施工等单位进行展览展示。</w:t>
      </w:r>
    </w:p>
    <w:p w:rsidR="00592866" w:rsidRPr="004C3E6B" w:rsidRDefault="0023712D">
      <w:pPr>
        <w:widowControl/>
        <w:spacing w:line="276" w:lineRule="auto"/>
        <w:ind w:firstLineChars="225" w:firstLine="630"/>
        <w:jc w:val="left"/>
        <w:rPr>
          <w:rFonts w:ascii="Times New Roman"/>
          <w:sz w:val="28"/>
          <w:szCs w:val="28"/>
        </w:rPr>
      </w:pPr>
      <w:r w:rsidRPr="004C3E6B">
        <w:rPr>
          <w:rFonts w:ascii="Times New Roman" w:hint="eastAsia"/>
          <w:sz w:val="28"/>
          <w:szCs w:val="28"/>
        </w:rPr>
        <w:t>热忱欢迎各高校、科研院所、企事业单位等专家、学者及相关从业人员出席本次大会！</w:t>
      </w:r>
    </w:p>
    <w:p w:rsidR="00592866" w:rsidRPr="004C3E6B" w:rsidRDefault="003C1759">
      <w:pPr>
        <w:pStyle w:val="a8"/>
        <w:spacing w:before="0" w:beforeAutospacing="0" w:after="0" w:afterAutospacing="0" w:line="360" w:lineRule="auto"/>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82.3pt;margin-top:14.9pt;width:148.65pt;height:147.6pt;z-index:2">
            <v:imagedata r:id="rId8" o:title="腐蚀防护学会"/>
          </v:shape>
        </w:pict>
      </w:r>
    </w:p>
    <w:p w:rsidR="00592866" w:rsidRPr="004C3E6B" w:rsidRDefault="00592866">
      <w:pPr>
        <w:widowControl/>
        <w:spacing w:line="276" w:lineRule="auto"/>
        <w:ind w:leftChars="147" w:left="589" w:right="140" w:hangingChars="100" w:hanging="280"/>
        <w:jc w:val="right"/>
        <w:rPr>
          <w:rFonts w:ascii="宋体" w:hAnsi="宋体" w:cs="宋体"/>
          <w:kern w:val="0"/>
          <w:sz w:val="28"/>
          <w:szCs w:val="28"/>
        </w:rPr>
      </w:pPr>
    </w:p>
    <w:p w:rsidR="00592866" w:rsidRPr="004C3E6B" w:rsidRDefault="0023712D">
      <w:pPr>
        <w:widowControl/>
        <w:spacing w:line="276" w:lineRule="auto"/>
        <w:ind w:leftChars="147" w:left="589" w:hangingChars="100" w:hanging="280"/>
        <w:jc w:val="right"/>
        <w:rPr>
          <w:rFonts w:ascii="宋体" w:hAnsi="宋体" w:cs="宋体"/>
          <w:kern w:val="0"/>
          <w:sz w:val="28"/>
          <w:szCs w:val="28"/>
        </w:rPr>
      </w:pPr>
      <w:r w:rsidRPr="004C3E6B">
        <w:rPr>
          <w:rFonts w:ascii="宋体" w:hAnsi="宋体" w:cs="宋体" w:hint="eastAsia"/>
          <w:kern w:val="0"/>
          <w:sz w:val="28"/>
          <w:szCs w:val="28"/>
        </w:rPr>
        <w:t>中国腐蚀与防护学会</w:t>
      </w:r>
    </w:p>
    <w:p w:rsidR="00592866" w:rsidRPr="004C3E6B" w:rsidRDefault="0023712D">
      <w:pPr>
        <w:widowControl/>
        <w:spacing w:line="276" w:lineRule="auto"/>
        <w:ind w:leftChars="147" w:left="589" w:hangingChars="100" w:hanging="280"/>
        <w:jc w:val="right"/>
        <w:rPr>
          <w:rFonts w:ascii="宋体" w:hAnsi="宋体" w:cs="宋体"/>
          <w:kern w:val="0"/>
          <w:sz w:val="28"/>
          <w:szCs w:val="28"/>
        </w:rPr>
      </w:pPr>
      <w:r w:rsidRPr="004C3E6B">
        <w:rPr>
          <w:rFonts w:ascii="宋体" w:hAnsi="宋体" w:cs="宋体" w:hint="eastAsia"/>
          <w:kern w:val="0"/>
          <w:sz w:val="28"/>
          <w:szCs w:val="28"/>
        </w:rPr>
        <w:t>二零一五年五月二十</w:t>
      </w:r>
      <w:r w:rsidRPr="004C3E6B">
        <w:rPr>
          <w:rFonts w:ascii="宋体" w:hAnsi="宋体" w:cs="宋体"/>
          <w:kern w:val="0"/>
          <w:sz w:val="28"/>
          <w:szCs w:val="28"/>
        </w:rPr>
        <w:t>五</w:t>
      </w:r>
      <w:r w:rsidRPr="004C3E6B">
        <w:rPr>
          <w:rFonts w:ascii="宋体" w:hAnsi="宋体" w:cs="宋体" w:hint="eastAsia"/>
          <w:kern w:val="0"/>
          <w:sz w:val="28"/>
          <w:szCs w:val="28"/>
        </w:rPr>
        <w:t>日</w:t>
      </w:r>
    </w:p>
    <w:p w:rsidR="00592866" w:rsidRPr="004C3E6B" w:rsidRDefault="0023712D">
      <w:pPr>
        <w:autoSpaceDE w:val="0"/>
        <w:autoSpaceDN w:val="0"/>
        <w:adjustRightInd w:val="0"/>
        <w:spacing w:after="240"/>
        <w:jc w:val="center"/>
        <w:rPr>
          <w:rFonts w:ascii="微软雅黑" w:eastAsia="微软雅黑" w:hAnsi="微软雅黑"/>
          <w:b/>
          <w:kern w:val="0"/>
          <w:sz w:val="28"/>
          <w:szCs w:val="28"/>
        </w:rPr>
      </w:pPr>
      <w:r w:rsidRPr="004C3E6B">
        <w:rPr>
          <w:rFonts w:ascii="宋体" w:hAnsi="宋体" w:cs="宋体"/>
          <w:kern w:val="0"/>
          <w:sz w:val="28"/>
          <w:szCs w:val="28"/>
        </w:rPr>
        <w:br w:type="page"/>
      </w:r>
      <w:r w:rsidRPr="004C3E6B">
        <w:rPr>
          <w:rFonts w:ascii="宋体" w:hAnsi="宋体" w:cs="Tahoma" w:hint="eastAsia"/>
          <w:b/>
          <w:bCs/>
          <w:kern w:val="0"/>
          <w:sz w:val="36"/>
          <w:szCs w:val="36"/>
        </w:rPr>
        <w:lastRenderedPageBreak/>
        <w:t>会议组织机构</w:t>
      </w:r>
    </w:p>
    <w:p w:rsidR="00592866" w:rsidRPr="004C3E6B" w:rsidRDefault="0023712D">
      <w:pPr>
        <w:widowControl/>
        <w:spacing w:line="480" w:lineRule="auto"/>
        <w:jc w:val="left"/>
        <w:rPr>
          <w:rFonts w:ascii="宋体" w:hAnsi="宋体"/>
          <w:sz w:val="28"/>
          <w:szCs w:val="28"/>
        </w:rPr>
      </w:pPr>
      <w:r w:rsidRPr="004C3E6B">
        <w:rPr>
          <w:rFonts w:ascii="宋体" w:hAnsi="宋体" w:cs="Tahoma"/>
          <w:b/>
          <w:bCs/>
          <w:kern w:val="0"/>
          <w:sz w:val="28"/>
          <w:szCs w:val="24"/>
        </w:rPr>
        <w:t>主办单位：</w:t>
      </w:r>
      <w:r w:rsidRPr="004C3E6B">
        <w:rPr>
          <w:rFonts w:ascii="宋体" w:hAnsi="宋体" w:hint="eastAsia"/>
          <w:sz w:val="28"/>
          <w:szCs w:val="28"/>
        </w:rPr>
        <w:t>中国腐蚀与防护学会</w:t>
      </w:r>
    </w:p>
    <w:p w:rsidR="00592866" w:rsidRPr="004C3E6B" w:rsidRDefault="0023712D">
      <w:pPr>
        <w:widowControl/>
        <w:spacing w:line="480" w:lineRule="auto"/>
        <w:ind w:left="1405" w:hangingChars="500" w:hanging="1405"/>
        <w:jc w:val="left"/>
        <w:rPr>
          <w:rFonts w:ascii="宋体" w:hAnsi="宋体" w:cs="Tahoma"/>
          <w:b/>
          <w:kern w:val="0"/>
          <w:sz w:val="28"/>
          <w:szCs w:val="24"/>
        </w:rPr>
      </w:pPr>
      <w:r w:rsidRPr="004C3E6B">
        <w:rPr>
          <w:rFonts w:ascii="宋体" w:hAnsi="宋体" w:cs="Tahoma"/>
          <w:b/>
          <w:kern w:val="0"/>
          <w:sz w:val="28"/>
          <w:szCs w:val="24"/>
        </w:rPr>
        <w:t>承办单位：</w:t>
      </w:r>
      <w:r w:rsidRPr="004C3E6B">
        <w:rPr>
          <w:rFonts w:ascii="宋体" w:hAnsi="宋体" w:cs="Tahoma" w:hint="eastAsia"/>
          <w:kern w:val="0"/>
          <w:sz w:val="28"/>
          <w:szCs w:val="24"/>
        </w:rPr>
        <w:t>中国腐蚀与防护网、</w:t>
      </w:r>
      <w:r w:rsidRPr="004C3E6B">
        <w:rPr>
          <w:rFonts w:ascii="宋体" w:hAnsi="宋体" w:cs="Tahoma" w:hint="eastAsia"/>
          <w:bCs/>
          <w:kern w:val="0"/>
          <w:sz w:val="28"/>
          <w:szCs w:val="24"/>
        </w:rPr>
        <w:t>北京科技大学</w:t>
      </w:r>
      <w:r w:rsidR="00A138D3">
        <w:rPr>
          <w:rFonts w:ascii="宋体" w:hAnsi="宋体" w:cs="Tahoma" w:hint="eastAsia"/>
          <w:bCs/>
          <w:kern w:val="0"/>
          <w:sz w:val="28"/>
          <w:szCs w:val="24"/>
        </w:rPr>
        <w:t>、</w:t>
      </w:r>
      <w:r w:rsidRPr="004C3E6B">
        <w:rPr>
          <w:rFonts w:ascii="宋体" w:hAnsi="宋体" w:hint="eastAsia"/>
          <w:sz w:val="28"/>
          <w:szCs w:val="28"/>
        </w:rPr>
        <w:t>国</w:t>
      </w:r>
      <w:r w:rsidRPr="004C3E6B">
        <w:rPr>
          <w:rFonts w:ascii="宋体" w:hAnsi="宋体"/>
          <w:sz w:val="28"/>
          <w:szCs w:val="28"/>
        </w:rPr>
        <w:t>家材料环境腐蚀平台、</w:t>
      </w:r>
      <w:r w:rsidRPr="004C3E6B">
        <w:rPr>
          <w:rFonts w:ascii="宋体" w:hAnsi="宋体" w:cs="Tahoma" w:hint="eastAsia"/>
          <w:kern w:val="0"/>
          <w:sz w:val="28"/>
          <w:szCs w:val="24"/>
        </w:rPr>
        <w:t>南京工业大学先进金属材料研究院</w:t>
      </w:r>
      <w:r w:rsidRPr="004C3E6B">
        <w:rPr>
          <w:rFonts w:ascii="宋体" w:hAnsi="宋体" w:cs="Tahoma" w:hint="eastAsia"/>
          <w:b/>
          <w:kern w:val="0"/>
          <w:sz w:val="28"/>
          <w:szCs w:val="24"/>
        </w:rPr>
        <w:t>、</w:t>
      </w:r>
      <w:r w:rsidRPr="004C3E6B">
        <w:rPr>
          <w:rFonts w:ascii="宋体" w:hAnsi="宋体" w:cs="Tahoma" w:hint="eastAsia"/>
          <w:kern w:val="0"/>
          <w:sz w:val="28"/>
          <w:szCs w:val="24"/>
        </w:rPr>
        <w:t>中科院宁波材料技术与工程研究所</w:t>
      </w:r>
    </w:p>
    <w:p w:rsidR="00592866" w:rsidRPr="004C3E6B" w:rsidRDefault="0023712D">
      <w:pPr>
        <w:widowControl/>
        <w:spacing w:line="480" w:lineRule="auto"/>
        <w:ind w:left="1405" w:hangingChars="500" w:hanging="1405"/>
        <w:jc w:val="left"/>
        <w:rPr>
          <w:rFonts w:ascii="宋体" w:hAnsi="宋体" w:cs="Tahoma"/>
          <w:kern w:val="0"/>
          <w:sz w:val="28"/>
          <w:szCs w:val="24"/>
        </w:rPr>
      </w:pPr>
      <w:r w:rsidRPr="004C3E6B">
        <w:rPr>
          <w:rFonts w:ascii="宋体" w:hAnsi="宋体" w:cs="Tahoma"/>
          <w:b/>
          <w:bCs/>
          <w:kern w:val="0"/>
          <w:sz w:val="28"/>
          <w:szCs w:val="24"/>
        </w:rPr>
        <w:t>支持单位：</w:t>
      </w:r>
      <w:r w:rsidRPr="004C3E6B">
        <w:rPr>
          <w:rFonts w:ascii="宋体" w:hAnsi="宋体" w:cs="宋体"/>
          <w:kern w:val="0"/>
          <w:sz w:val="28"/>
        </w:rPr>
        <w:t>中国科学技术协会</w:t>
      </w:r>
      <w:r w:rsidRPr="004C3E6B">
        <w:rPr>
          <w:rFonts w:ascii="宋体" w:hAnsi="宋体" w:cs="宋体" w:hint="eastAsia"/>
          <w:kern w:val="0"/>
          <w:sz w:val="28"/>
        </w:rPr>
        <w:t>、</w:t>
      </w:r>
      <w:r w:rsidRPr="004C3E6B">
        <w:rPr>
          <w:rFonts w:ascii="宋体" w:hAnsi="宋体" w:cs="宋体"/>
          <w:kern w:val="0"/>
          <w:sz w:val="28"/>
        </w:rPr>
        <w:t>国家科技基础条件平台中心</w:t>
      </w:r>
      <w:r w:rsidRPr="004C3E6B">
        <w:rPr>
          <w:rFonts w:ascii="宋体" w:hAnsi="宋体" w:cs="宋体" w:hint="eastAsia"/>
          <w:kern w:val="0"/>
          <w:sz w:val="28"/>
        </w:rPr>
        <w:t>、</w:t>
      </w:r>
      <w:r w:rsidRPr="004C3E6B">
        <w:rPr>
          <w:rFonts w:ascii="宋体" w:hAnsi="宋体"/>
          <w:sz w:val="28"/>
          <w:szCs w:val="28"/>
        </w:rPr>
        <w:t>中国工程院化工冶金与材料学部</w:t>
      </w:r>
      <w:r w:rsidRPr="004C3E6B">
        <w:rPr>
          <w:rFonts w:ascii="宋体" w:hAnsi="宋体" w:hint="eastAsia"/>
          <w:sz w:val="28"/>
          <w:szCs w:val="28"/>
        </w:rPr>
        <w:t>、</w:t>
      </w:r>
      <w:r w:rsidRPr="004C3E6B">
        <w:rPr>
          <w:rFonts w:ascii="宋体" w:hAnsi="宋体" w:cs="宋体"/>
          <w:kern w:val="0"/>
          <w:sz w:val="28"/>
        </w:rPr>
        <w:t>国家自然科学基金委员会工程与材料科学部</w:t>
      </w:r>
      <w:r w:rsidRPr="004C3E6B">
        <w:rPr>
          <w:rFonts w:ascii="宋体" w:hAnsi="宋体" w:cs="宋体" w:hint="eastAsia"/>
          <w:kern w:val="0"/>
          <w:sz w:val="28"/>
        </w:rPr>
        <w:t>、中国有色金属学会、</w:t>
      </w:r>
      <w:r w:rsidRPr="004C3E6B">
        <w:rPr>
          <w:rFonts w:ascii="宋体" w:hAnsi="宋体" w:cs="Tahoma" w:hint="eastAsia"/>
          <w:kern w:val="0"/>
          <w:sz w:val="28"/>
          <w:szCs w:val="24"/>
        </w:rPr>
        <w:t>中国机械工程学会表面工程分会</w:t>
      </w:r>
      <w:r w:rsidRPr="004C3E6B">
        <w:rPr>
          <w:rFonts w:ascii="宋体" w:hAnsi="宋体" w:cs="宋体" w:hint="eastAsia"/>
          <w:kern w:val="0"/>
          <w:sz w:val="28"/>
        </w:rPr>
        <w:t>、</w:t>
      </w:r>
      <w:r w:rsidRPr="004C3E6B">
        <w:rPr>
          <w:rFonts w:ascii="宋体" w:hAnsi="宋体" w:cs="Tahoma" w:hint="eastAsia"/>
          <w:kern w:val="0"/>
          <w:sz w:val="28"/>
          <w:szCs w:val="24"/>
        </w:rPr>
        <w:t>中国科学院海洋研究所</w:t>
      </w:r>
      <w:r w:rsidRPr="004C3E6B">
        <w:rPr>
          <w:rFonts w:ascii="宋体" w:hAnsi="宋体" w:cs="宋体" w:hint="eastAsia"/>
          <w:kern w:val="0"/>
          <w:sz w:val="28"/>
        </w:rPr>
        <w:t>、</w:t>
      </w:r>
      <w:r w:rsidRPr="004C3E6B">
        <w:rPr>
          <w:rFonts w:ascii="宋体" w:hAnsi="宋体" w:cs="Tahoma" w:hint="eastAsia"/>
          <w:kern w:val="0"/>
          <w:sz w:val="28"/>
          <w:szCs w:val="24"/>
        </w:rPr>
        <w:t>中科院金属研究所</w:t>
      </w:r>
      <w:r w:rsidRPr="004C3E6B">
        <w:rPr>
          <w:rFonts w:ascii="宋体" w:hAnsi="宋体" w:cs="宋体" w:hint="eastAsia"/>
          <w:kern w:val="0"/>
          <w:sz w:val="28"/>
        </w:rPr>
        <w:t>、</w:t>
      </w:r>
      <w:r w:rsidRPr="004C3E6B">
        <w:rPr>
          <w:rFonts w:ascii="宋体" w:hAnsi="宋体" w:cs="Tahoma" w:hint="eastAsia"/>
          <w:kern w:val="0"/>
          <w:sz w:val="28"/>
          <w:szCs w:val="24"/>
        </w:rPr>
        <w:t>中国船舶重工集团公司第七二五研究所</w:t>
      </w:r>
      <w:r w:rsidRPr="004C3E6B">
        <w:rPr>
          <w:rFonts w:ascii="宋体" w:hAnsi="宋体" w:cs="宋体" w:hint="eastAsia"/>
          <w:kern w:val="0"/>
          <w:sz w:val="28"/>
        </w:rPr>
        <w:t>、</w:t>
      </w:r>
      <w:r w:rsidRPr="004C3E6B">
        <w:rPr>
          <w:rFonts w:ascii="宋体" w:hAnsi="宋体" w:cs="Tahoma"/>
          <w:kern w:val="0"/>
          <w:sz w:val="28"/>
          <w:szCs w:val="24"/>
        </w:rPr>
        <w:t>中国钢研科技集团有限公司</w:t>
      </w:r>
      <w:r w:rsidRPr="004C3E6B">
        <w:rPr>
          <w:rFonts w:ascii="宋体" w:hAnsi="宋体" w:cs="宋体" w:hint="eastAsia"/>
          <w:kern w:val="0"/>
          <w:sz w:val="28"/>
        </w:rPr>
        <w:t>、</w:t>
      </w:r>
      <w:r w:rsidRPr="004C3E6B">
        <w:rPr>
          <w:rFonts w:ascii="宋体" w:hAnsi="宋体" w:cs="Tahoma" w:hint="eastAsia"/>
          <w:kern w:val="0"/>
          <w:sz w:val="28"/>
          <w:szCs w:val="24"/>
        </w:rPr>
        <w:t>中国腐蚀与防护学会热浸镀专业委员会</w:t>
      </w:r>
      <w:r w:rsidRPr="004C3E6B">
        <w:rPr>
          <w:rFonts w:ascii="宋体" w:hAnsi="宋体" w:cs="宋体" w:hint="eastAsia"/>
          <w:kern w:val="0"/>
          <w:sz w:val="28"/>
        </w:rPr>
        <w:t>、</w:t>
      </w:r>
      <w:r w:rsidRPr="004C3E6B">
        <w:rPr>
          <w:rFonts w:ascii="宋体" w:hAnsi="宋体" w:cs="Tahoma" w:hint="eastAsia"/>
          <w:kern w:val="0"/>
          <w:sz w:val="28"/>
          <w:szCs w:val="24"/>
        </w:rPr>
        <w:t>中国腐蚀与防护学会耐蚀材料专业委员会</w:t>
      </w:r>
    </w:p>
    <w:p w:rsidR="00592866" w:rsidRPr="004C3E6B" w:rsidRDefault="0023712D">
      <w:pPr>
        <w:widowControl/>
        <w:spacing w:line="480" w:lineRule="auto"/>
        <w:ind w:left="1405" w:hangingChars="500" w:hanging="1405"/>
        <w:jc w:val="left"/>
        <w:rPr>
          <w:rFonts w:ascii="宋体" w:hAnsi="宋体" w:cs="Tahoma"/>
          <w:kern w:val="0"/>
          <w:sz w:val="28"/>
          <w:szCs w:val="24"/>
        </w:rPr>
      </w:pPr>
      <w:r w:rsidRPr="004C3E6B">
        <w:rPr>
          <w:rFonts w:ascii="宋体" w:hAnsi="宋体" w:cs="Tahoma" w:hint="eastAsia"/>
          <w:b/>
          <w:bCs/>
          <w:kern w:val="0"/>
          <w:sz w:val="28"/>
          <w:szCs w:val="24"/>
        </w:rPr>
        <w:t>媒体单位：</w:t>
      </w:r>
      <w:r w:rsidRPr="004C3E6B">
        <w:rPr>
          <w:rFonts w:ascii="宋体" w:hAnsi="宋体" w:cs="Tahoma" w:hint="eastAsia"/>
          <w:kern w:val="0"/>
          <w:sz w:val="28"/>
          <w:szCs w:val="24"/>
        </w:rPr>
        <w:t>《腐蚀防护</w:t>
      </w:r>
      <w:r w:rsidRPr="004C3E6B">
        <w:rPr>
          <w:rFonts w:ascii="宋体" w:hAnsi="宋体" w:cs="Tahoma"/>
          <w:kern w:val="0"/>
          <w:sz w:val="28"/>
          <w:szCs w:val="24"/>
        </w:rPr>
        <w:t>之友</w:t>
      </w:r>
      <w:r w:rsidRPr="004C3E6B">
        <w:rPr>
          <w:rFonts w:ascii="宋体" w:hAnsi="宋体" w:cs="Tahoma" w:hint="eastAsia"/>
          <w:kern w:val="0"/>
          <w:sz w:val="28"/>
          <w:szCs w:val="24"/>
        </w:rPr>
        <w:t>》杂志社</w:t>
      </w:r>
      <w:r w:rsidRPr="004C3E6B">
        <w:rPr>
          <w:rFonts w:ascii="宋体" w:hAnsi="宋体" w:cs="Tahoma" w:hint="eastAsia"/>
          <w:b/>
          <w:kern w:val="0"/>
          <w:sz w:val="28"/>
          <w:szCs w:val="24"/>
        </w:rPr>
        <w:t>、</w:t>
      </w:r>
      <w:r w:rsidRPr="004C3E6B">
        <w:rPr>
          <w:rFonts w:ascii="宋体" w:hAnsi="宋体" w:cs="Tahoma" w:hint="eastAsia"/>
          <w:kern w:val="0"/>
          <w:sz w:val="28"/>
          <w:szCs w:val="24"/>
        </w:rPr>
        <w:t>《中国材料进展》杂志社</w:t>
      </w:r>
    </w:p>
    <w:p w:rsidR="00592866" w:rsidRPr="004C3E6B" w:rsidRDefault="0023712D">
      <w:pPr>
        <w:widowControl/>
        <w:shd w:val="clear" w:color="auto" w:fill="FFFFFF"/>
        <w:spacing w:line="480" w:lineRule="auto"/>
        <w:jc w:val="left"/>
        <w:rPr>
          <w:rFonts w:ascii="宋体" w:hAnsi="宋体" w:cs="Tahoma"/>
          <w:b/>
          <w:bCs/>
          <w:kern w:val="0"/>
          <w:sz w:val="32"/>
          <w:szCs w:val="24"/>
        </w:rPr>
      </w:pPr>
      <w:r w:rsidRPr="004C3E6B">
        <w:rPr>
          <w:rFonts w:ascii="宋体" w:hAnsi="宋体" w:cs="Tahoma"/>
          <w:b/>
          <w:bCs/>
          <w:kern w:val="0"/>
          <w:sz w:val="28"/>
          <w:szCs w:val="24"/>
        </w:rPr>
        <w:t>大会主席：</w:t>
      </w:r>
      <w:r w:rsidRPr="004C3E6B">
        <w:rPr>
          <w:rFonts w:ascii="宋体" w:hAnsi="宋体" w:cs="Tahoma"/>
          <w:kern w:val="0"/>
          <w:sz w:val="28"/>
          <w:szCs w:val="24"/>
        </w:rPr>
        <w:t>周</w:t>
      </w:r>
      <w:r w:rsidRPr="004C3E6B">
        <w:rPr>
          <w:rFonts w:ascii="宋体" w:hAnsi="宋体" w:cs="Tahoma" w:hint="eastAsia"/>
          <w:kern w:val="0"/>
          <w:sz w:val="28"/>
          <w:szCs w:val="24"/>
        </w:rPr>
        <w:t xml:space="preserve">  </w:t>
      </w:r>
      <w:r w:rsidRPr="004C3E6B">
        <w:rPr>
          <w:rFonts w:ascii="宋体" w:hAnsi="宋体" w:cs="Tahoma"/>
          <w:kern w:val="0"/>
          <w:sz w:val="28"/>
          <w:szCs w:val="24"/>
        </w:rPr>
        <w:t>廉</w:t>
      </w:r>
      <w:r w:rsidRPr="004C3E6B">
        <w:rPr>
          <w:rFonts w:ascii="宋体" w:hAnsi="宋体" w:cs="Tahoma" w:hint="eastAsia"/>
          <w:kern w:val="0"/>
          <w:sz w:val="28"/>
          <w:szCs w:val="24"/>
        </w:rPr>
        <w:t>院士   薛群基院士   翁宇庆院士   侯保荣院士</w:t>
      </w:r>
    </w:p>
    <w:p w:rsidR="00592866" w:rsidRPr="004C3E6B" w:rsidRDefault="0023712D">
      <w:pPr>
        <w:widowControl/>
        <w:shd w:val="clear" w:color="auto" w:fill="FFFFFF"/>
        <w:spacing w:line="480" w:lineRule="auto"/>
        <w:ind w:left="1405" w:hangingChars="500" w:hanging="1405"/>
        <w:jc w:val="left"/>
        <w:rPr>
          <w:rFonts w:ascii="宋体" w:hAnsi="宋体" w:cs="Tahoma"/>
          <w:kern w:val="0"/>
          <w:sz w:val="28"/>
          <w:szCs w:val="24"/>
        </w:rPr>
      </w:pPr>
      <w:r w:rsidRPr="004C3E6B">
        <w:rPr>
          <w:rFonts w:ascii="宋体" w:hAnsi="宋体" w:cs="宋体"/>
          <w:b/>
          <w:bCs/>
          <w:color w:val="000000"/>
          <w:kern w:val="0"/>
          <w:sz w:val="28"/>
          <w:szCs w:val="24"/>
        </w:rPr>
        <w:t>大会</w:t>
      </w:r>
      <w:r w:rsidRPr="004C3E6B">
        <w:rPr>
          <w:rFonts w:ascii="宋体" w:hAnsi="宋体" w:cs="宋体" w:hint="eastAsia"/>
          <w:b/>
          <w:bCs/>
          <w:color w:val="000000"/>
          <w:kern w:val="0"/>
          <w:sz w:val="28"/>
          <w:szCs w:val="24"/>
        </w:rPr>
        <w:t>顾问</w:t>
      </w:r>
      <w:r w:rsidRPr="004C3E6B">
        <w:rPr>
          <w:rFonts w:ascii="宋体" w:hAnsi="宋体" w:cs="宋体"/>
          <w:b/>
          <w:bCs/>
          <w:color w:val="000000"/>
          <w:kern w:val="0"/>
          <w:sz w:val="28"/>
          <w:szCs w:val="24"/>
        </w:rPr>
        <w:t>：</w:t>
      </w:r>
      <w:r w:rsidRPr="004C3E6B">
        <w:rPr>
          <w:rFonts w:ascii="宋体" w:hAnsi="宋体" w:cs="Tahoma" w:hint="eastAsia"/>
          <w:kern w:val="0"/>
          <w:sz w:val="28"/>
          <w:szCs w:val="24"/>
        </w:rPr>
        <w:t xml:space="preserve">柯  伟院士   李鹤林院士   </w:t>
      </w:r>
      <w:r w:rsidRPr="004C3E6B">
        <w:rPr>
          <w:rFonts w:ascii="宋体" w:hAnsi="宋体" w:cs="Tahoma"/>
          <w:kern w:val="0"/>
          <w:sz w:val="28"/>
          <w:szCs w:val="24"/>
        </w:rPr>
        <w:t>丁文江</w:t>
      </w:r>
      <w:r w:rsidRPr="004C3E6B">
        <w:rPr>
          <w:rFonts w:ascii="宋体" w:hAnsi="宋体" w:cs="Tahoma" w:hint="eastAsia"/>
          <w:kern w:val="0"/>
          <w:sz w:val="28"/>
          <w:szCs w:val="24"/>
        </w:rPr>
        <w:t xml:space="preserve">院士   </w:t>
      </w:r>
      <w:r w:rsidRPr="004C3E6B">
        <w:rPr>
          <w:rFonts w:ascii="宋体" w:hAnsi="宋体" w:cs="Tahoma"/>
          <w:kern w:val="0"/>
          <w:sz w:val="28"/>
          <w:szCs w:val="24"/>
        </w:rPr>
        <w:t>徐滨士</w:t>
      </w:r>
      <w:r w:rsidRPr="004C3E6B">
        <w:rPr>
          <w:rFonts w:ascii="宋体" w:hAnsi="宋体" w:cs="Tahoma" w:hint="eastAsia"/>
          <w:kern w:val="0"/>
          <w:sz w:val="28"/>
          <w:szCs w:val="24"/>
        </w:rPr>
        <w:t>院士</w:t>
      </w:r>
    </w:p>
    <w:p w:rsidR="00592866" w:rsidRPr="004C3E6B" w:rsidRDefault="0023712D">
      <w:pPr>
        <w:widowControl/>
        <w:shd w:val="clear" w:color="auto" w:fill="FFFFFF"/>
        <w:spacing w:line="480" w:lineRule="auto"/>
        <w:ind w:firstLineChars="500" w:firstLine="1400"/>
        <w:jc w:val="left"/>
        <w:rPr>
          <w:rFonts w:ascii="宋体" w:hAnsi="宋体" w:cs="Tahoma"/>
          <w:kern w:val="0"/>
          <w:sz w:val="28"/>
          <w:szCs w:val="24"/>
        </w:rPr>
      </w:pPr>
      <w:r w:rsidRPr="004C3E6B">
        <w:rPr>
          <w:rFonts w:ascii="宋体" w:hAnsi="宋体" w:cs="Tahoma" w:hint="eastAsia"/>
          <w:kern w:val="0"/>
          <w:sz w:val="28"/>
          <w:szCs w:val="24"/>
        </w:rPr>
        <w:t>张统一院士   蹇锡高院士</w:t>
      </w:r>
      <w:r w:rsidRPr="004C3E6B">
        <w:rPr>
          <w:rFonts w:ascii="宋体" w:hAnsi="宋体" w:cs="宋体" w:hint="eastAsia"/>
          <w:color w:val="000000"/>
          <w:kern w:val="0"/>
          <w:sz w:val="28"/>
          <w:szCs w:val="24"/>
        </w:rPr>
        <w:t xml:space="preserve">   </w:t>
      </w:r>
      <w:r w:rsidRPr="004C3E6B">
        <w:rPr>
          <w:rFonts w:ascii="宋体" w:hAnsi="宋体" w:cs="Tahoma" w:hint="eastAsia"/>
          <w:kern w:val="0"/>
          <w:sz w:val="28"/>
          <w:szCs w:val="24"/>
        </w:rPr>
        <w:t xml:space="preserve">周克崧院士   </w:t>
      </w:r>
      <w:r w:rsidRPr="004C3E6B">
        <w:rPr>
          <w:rFonts w:ascii="宋体" w:hAnsi="宋体" w:cs="Tahoma"/>
          <w:kern w:val="0"/>
          <w:sz w:val="28"/>
          <w:szCs w:val="24"/>
        </w:rPr>
        <w:t>陈启元</w:t>
      </w:r>
      <w:r w:rsidRPr="004C3E6B">
        <w:rPr>
          <w:rFonts w:ascii="宋体" w:hAnsi="宋体" w:cs="Tahoma" w:hint="eastAsia"/>
          <w:kern w:val="0"/>
          <w:sz w:val="28"/>
          <w:szCs w:val="24"/>
        </w:rPr>
        <w:t>教授</w:t>
      </w:r>
    </w:p>
    <w:p w:rsidR="00592866" w:rsidRPr="004C3E6B" w:rsidRDefault="0023712D">
      <w:pPr>
        <w:widowControl/>
        <w:shd w:val="clear" w:color="auto" w:fill="FFFFFF"/>
        <w:spacing w:line="480" w:lineRule="auto"/>
        <w:ind w:firstLineChars="500" w:firstLine="1400"/>
        <w:jc w:val="left"/>
        <w:rPr>
          <w:rFonts w:ascii="宋体" w:hAnsi="宋体" w:cs="宋体"/>
          <w:color w:val="000000"/>
          <w:kern w:val="0"/>
          <w:sz w:val="24"/>
          <w:szCs w:val="24"/>
        </w:rPr>
      </w:pPr>
      <w:r w:rsidRPr="004C3E6B">
        <w:rPr>
          <w:rFonts w:ascii="宋体" w:hAnsi="宋体" w:cs="Tahoma"/>
          <w:kern w:val="0"/>
          <w:sz w:val="28"/>
          <w:szCs w:val="24"/>
        </w:rPr>
        <w:t>谢长生</w:t>
      </w:r>
      <w:r w:rsidRPr="004C3E6B">
        <w:rPr>
          <w:rFonts w:ascii="宋体" w:hAnsi="宋体" w:cs="Tahoma" w:hint="eastAsia"/>
          <w:kern w:val="0"/>
          <w:sz w:val="28"/>
          <w:szCs w:val="24"/>
        </w:rPr>
        <w:t xml:space="preserve">教授   欧阳世翕教授   陈光章研究员 </w:t>
      </w:r>
      <w:r w:rsidRPr="004C3E6B">
        <w:rPr>
          <w:rFonts w:ascii="宋体" w:hAnsi="宋体" w:cs="Tahoma" w:hint="eastAsia"/>
          <w:kern w:val="0"/>
          <w:sz w:val="24"/>
          <w:szCs w:val="24"/>
        </w:rPr>
        <w:t xml:space="preserve"> </w:t>
      </w:r>
    </w:p>
    <w:p w:rsidR="00592866" w:rsidRPr="004C3E6B" w:rsidRDefault="0023712D">
      <w:pPr>
        <w:widowControl/>
        <w:shd w:val="clear" w:color="auto" w:fill="FFFFFF"/>
        <w:spacing w:line="480" w:lineRule="auto"/>
        <w:jc w:val="left"/>
        <w:rPr>
          <w:rFonts w:ascii="宋体" w:hAnsi="宋体" w:cs="Tahoma"/>
          <w:kern w:val="0"/>
          <w:sz w:val="28"/>
          <w:szCs w:val="24"/>
        </w:rPr>
      </w:pPr>
      <w:r w:rsidRPr="004C3E6B">
        <w:rPr>
          <w:rFonts w:ascii="宋体" w:hAnsi="宋体" w:cs="宋体"/>
          <w:b/>
          <w:bCs/>
          <w:kern w:val="0"/>
          <w:sz w:val="28"/>
          <w:szCs w:val="24"/>
        </w:rPr>
        <w:t>大会</w:t>
      </w:r>
      <w:r w:rsidRPr="004C3E6B">
        <w:rPr>
          <w:rFonts w:ascii="宋体" w:hAnsi="宋体" w:cs="宋体" w:hint="eastAsia"/>
          <w:b/>
          <w:bCs/>
          <w:kern w:val="0"/>
          <w:sz w:val="28"/>
          <w:szCs w:val="24"/>
        </w:rPr>
        <w:t>秘书长</w:t>
      </w:r>
      <w:r w:rsidRPr="004C3E6B">
        <w:rPr>
          <w:rFonts w:ascii="宋体" w:hAnsi="宋体" w:cs="宋体"/>
          <w:b/>
          <w:bCs/>
          <w:kern w:val="0"/>
          <w:sz w:val="28"/>
          <w:szCs w:val="24"/>
        </w:rPr>
        <w:t>：</w:t>
      </w:r>
      <w:r w:rsidRPr="004C3E6B">
        <w:rPr>
          <w:rFonts w:ascii="宋体" w:hAnsi="宋体" w:cs="Tahoma" w:hint="eastAsia"/>
          <w:kern w:val="0"/>
          <w:sz w:val="28"/>
          <w:szCs w:val="24"/>
        </w:rPr>
        <w:t>李晓刚</w:t>
      </w:r>
      <w:r w:rsidR="000C5A4A" w:rsidRPr="004C3E6B">
        <w:rPr>
          <w:rFonts w:ascii="宋体" w:hAnsi="宋体" w:cs="Tahoma" w:hint="eastAsia"/>
          <w:kern w:val="0"/>
          <w:sz w:val="28"/>
          <w:szCs w:val="24"/>
        </w:rPr>
        <w:t>教授</w:t>
      </w:r>
    </w:p>
    <w:p w:rsidR="00592866" w:rsidRPr="004C3E6B" w:rsidRDefault="0023712D">
      <w:pPr>
        <w:widowControl/>
        <w:shd w:val="clear" w:color="auto" w:fill="FFFFFF"/>
        <w:spacing w:line="360" w:lineRule="auto"/>
        <w:jc w:val="left"/>
        <w:rPr>
          <w:rFonts w:ascii="宋体" w:hAnsi="宋体" w:cs="Tahoma"/>
          <w:kern w:val="0"/>
          <w:sz w:val="28"/>
          <w:szCs w:val="24"/>
        </w:rPr>
      </w:pPr>
      <w:r w:rsidRPr="004C3E6B">
        <w:rPr>
          <w:rFonts w:ascii="宋体" w:hAnsi="宋体" w:cs="宋体"/>
          <w:b/>
          <w:bCs/>
          <w:kern w:val="0"/>
          <w:sz w:val="28"/>
          <w:szCs w:val="24"/>
        </w:rPr>
        <w:t>组织委员会委员：（按姓氏</w:t>
      </w:r>
      <w:r w:rsidRPr="004C3E6B">
        <w:rPr>
          <w:rFonts w:ascii="宋体" w:hAnsi="宋体" w:cs="宋体" w:hint="eastAsia"/>
          <w:b/>
          <w:bCs/>
          <w:kern w:val="0"/>
          <w:sz w:val="28"/>
          <w:szCs w:val="24"/>
        </w:rPr>
        <w:t>笔画</w:t>
      </w:r>
      <w:r w:rsidRPr="004C3E6B">
        <w:rPr>
          <w:rFonts w:ascii="宋体" w:hAnsi="宋体" w:cs="宋体"/>
          <w:b/>
          <w:bCs/>
          <w:kern w:val="0"/>
          <w:sz w:val="28"/>
          <w:szCs w:val="24"/>
        </w:rPr>
        <w:t>为序）</w:t>
      </w:r>
      <w:r w:rsidRPr="004C3E6B">
        <w:rPr>
          <w:rFonts w:ascii="宋体" w:hAnsi="宋体" w:cs="Tahoma" w:hint="eastAsia"/>
          <w:kern w:val="0"/>
          <w:sz w:val="28"/>
          <w:szCs w:val="28"/>
        </w:rPr>
        <w:t>马朝利、王福会、乌学东、方志刚、尹衍升、左家和、朱子新、乔利杰、江社明、刘振宇、刘莉、刘清友、苏航、杜翠薇、李劲、李金许、李晓刚、肖葵、吴建华、吴</w:t>
      </w:r>
      <w:r w:rsidRPr="004C3E6B">
        <w:rPr>
          <w:rFonts w:ascii="宋体" w:hAnsi="宋体" w:cs="Tahoma" w:hint="eastAsia"/>
          <w:kern w:val="0"/>
          <w:sz w:val="28"/>
          <w:szCs w:val="28"/>
        </w:rPr>
        <w:lastRenderedPageBreak/>
        <w:t>俊升、沈晓冬、张盾、张帆、陈华清、陈志强、陈建敏、陈群志、尚成嘉、段继周、顾宝珊、贾豫冬、高瑾、常辉、梁剑雄、宿彦京、</w:t>
      </w:r>
      <w:r w:rsidRPr="004C3E6B">
        <w:rPr>
          <w:rFonts w:ascii="宋体" w:hAnsi="宋体" w:cs="Tahoma" w:hint="eastAsia"/>
          <w:kern w:val="0"/>
          <w:sz w:val="28"/>
          <w:szCs w:val="24"/>
        </w:rPr>
        <w:t>崔雅秋、</w:t>
      </w:r>
      <w:r w:rsidRPr="004C3E6B">
        <w:rPr>
          <w:rFonts w:ascii="宋体" w:hAnsi="宋体" w:cs="Tahoma" w:hint="eastAsia"/>
          <w:kern w:val="0"/>
          <w:sz w:val="28"/>
          <w:szCs w:val="28"/>
        </w:rPr>
        <w:t>董超芳、韩 冰、韩恩厚、裘达夫、蔺存国、肇研</w:t>
      </w:r>
    </w:p>
    <w:p w:rsidR="00592866" w:rsidRPr="004C3E6B" w:rsidRDefault="0023712D">
      <w:pPr>
        <w:widowControl/>
        <w:shd w:val="clear" w:color="auto" w:fill="FFFFFF"/>
        <w:spacing w:line="360" w:lineRule="auto"/>
        <w:jc w:val="left"/>
        <w:rPr>
          <w:rFonts w:ascii="宋体" w:hAnsi="宋体" w:cs="宋体"/>
          <w:b/>
          <w:bCs/>
          <w:kern w:val="0"/>
          <w:sz w:val="28"/>
          <w:szCs w:val="24"/>
        </w:rPr>
      </w:pPr>
      <w:r w:rsidRPr="004C3E6B">
        <w:rPr>
          <w:rFonts w:ascii="宋体" w:hAnsi="宋体" w:cs="宋体" w:hint="eastAsia"/>
          <w:b/>
          <w:bCs/>
          <w:kern w:val="0"/>
          <w:sz w:val="28"/>
          <w:szCs w:val="24"/>
        </w:rPr>
        <w:t>论</w:t>
      </w:r>
      <w:r w:rsidRPr="004C3E6B">
        <w:rPr>
          <w:rFonts w:ascii="宋体" w:hAnsi="宋体" w:cs="宋体"/>
          <w:b/>
          <w:bCs/>
          <w:kern w:val="0"/>
          <w:sz w:val="28"/>
          <w:szCs w:val="24"/>
        </w:rPr>
        <w:t>文</w:t>
      </w:r>
      <w:r w:rsidRPr="004C3E6B">
        <w:rPr>
          <w:rFonts w:ascii="宋体" w:hAnsi="宋体" w:cs="宋体" w:hint="eastAsia"/>
          <w:b/>
          <w:bCs/>
          <w:kern w:val="0"/>
          <w:sz w:val="28"/>
          <w:szCs w:val="24"/>
        </w:rPr>
        <w:t>议题</w:t>
      </w:r>
      <w:r w:rsidRPr="004C3E6B">
        <w:rPr>
          <w:rFonts w:ascii="宋体" w:hAnsi="宋体" w:cs="宋体"/>
          <w:b/>
          <w:bCs/>
          <w:kern w:val="0"/>
          <w:sz w:val="28"/>
          <w:szCs w:val="24"/>
        </w:rPr>
        <w:t>：</w:t>
      </w:r>
    </w:p>
    <w:p w:rsidR="00592866" w:rsidRPr="004C3E6B" w:rsidRDefault="0023712D">
      <w:pPr>
        <w:pStyle w:val="1"/>
        <w:numPr>
          <w:ilvl w:val="0"/>
          <w:numId w:val="1"/>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海洋材料腐蚀行为及机理</w:t>
      </w:r>
    </w:p>
    <w:p w:rsidR="00592866" w:rsidRPr="004C3E6B" w:rsidRDefault="0023712D">
      <w:pPr>
        <w:pStyle w:val="1"/>
        <w:numPr>
          <w:ilvl w:val="0"/>
          <w:numId w:val="1"/>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海洋工程新材料耐蚀性能</w:t>
      </w:r>
    </w:p>
    <w:p w:rsidR="00592866" w:rsidRPr="004C3E6B" w:rsidRDefault="0023712D">
      <w:pPr>
        <w:pStyle w:val="1"/>
        <w:numPr>
          <w:ilvl w:val="0"/>
          <w:numId w:val="1"/>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海洋工程表面防护技术</w:t>
      </w:r>
    </w:p>
    <w:p w:rsidR="00592866" w:rsidRPr="004C3E6B" w:rsidRDefault="0023712D">
      <w:pPr>
        <w:pStyle w:val="1"/>
        <w:numPr>
          <w:ilvl w:val="0"/>
          <w:numId w:val="1"/>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海洋工程阴极保护技术</w:t>
      </w:r>
    </w:p>
    <w:p w:rsidR="00592866" w:rsidRPr="004C3E6B" w:rsidRDefault="0023712D">
      <w:pPr>
        <w:pStyle w:val="1"/>
        <w:numPr>
          <w:ilvl w:val="0"/>
          <w:numId w:val="1"/>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海洋军事装备腐蚀及防护</w:t>
      </w:r>
    </w:p>
    <w:p w:rsidR="00592866" w:rsidRPr="004C3E6B" w:rsidRDefault="0023712D">
      <w:pPr>
        <w:pStyle w:val="1"/>
        <w:numPr>
          <w:ilvl w:val="0"/>
          <w:numId w:val="1"/>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海洋材料及防护技术产业发展</w:t>
      </w:r>
    </w:p>
    <w:p w:rsidR="00592866" w:rsidRPr="004C3E6B" w:rsidRDefault="0023712D">
      <w:pPr>
        <w:widowControl/>
        <w:shd w:val="clear" w:color="auto" w:fill="FFFFFF"/>
        <w:spacing w:line="360" w:lineRule="auto"/>
        <w:jc w:val="left"/>
        <w:rPr>
          <w:rFonts w:ascii="宋体" w:hAnsi="宋体" w:cs="宋体"/>
          <w:b/>
          <w:bCs/>
          <w:kern w:val="0"/>
          <w:sz w:val="28"/>
          <w:szCs w:val="24"/>
        </w:rPr>
      </w:pPr>
      <w:r w:rsidRPr="004C3E6B">
        <w:rPr>
          <w:rFonts w:ascii="宋体" w:hAnsi="宋体" w:cs="宋体" w:hint="eastAsia"/>
          <w:b/>
          <w:bCs/>
          <w:kern w:val="0"/>
          <w:sz w:val="28"/>
          <w:szCs w:val="24"/>
        </w:rPr>
        <w:t>参展范围</w:t>
      </w:r>
      <w:r w:rsidRPr="004C3E6B">
        <w:rPr>
          <w:rFonts w:ascii="宋体" w:hAnsi="宋体" w:cs="宋体"/>
          <w:b/>
          <w:bCs/>
          <w:kern w:val="0"/>
          <w:sz w:val="28"/>
          <w:szCs w:val="24"/>
        </w:rPr>
        <w:t>：</w:t>
      </w:r>
    </w:p>
    <w:p w:rsidR="00592866" w:rsidRPr="004C3E6B" w:rsidRDefault="0023712D">
      <w:pPr>
        <w:pStyle w:val="1"/>
        <w:numPr>
          <w:ilvl w:val="0"/>
          <w:numId w:val="2"/>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海洋防腐防污涂料及材料：船用油漆及涂料、海洋工程防腐涂料、海洋钢结构防腐涂料、水下施工涂料、阴极保护产品、防腐维修保护产品等；</w:t>
      </w:r>
    </w:p>
    <w:p w:rsidR="00592866" w:rsidRPr="004C3E6B" w:rsidRDefault="0023712D">
      <w:pPr>
        <w:pStyle w:val="1"/>
        <w:numPr>
          <w:ilvl w:val="0"/>
          <w:numId w:val="2"/>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防腐涂装技术及设备：涂料测试技术及涂装设备、喷涂技术及新型喷涂设备、船舶工业表面处理技术、电解防污技术、施工技术和机具、涂层测试及仪器、耐蚀镀层等耐蚀材料加工设备、海洋材料分析检测及腐蚀监检测设备等；</w:t>
      </w:r>
    </w:p>
    <w:p w:rsidR="00592866" w:rsidRPr="004C3E6B" w:rsidRDefault="0023712D">
      <w:pPr>
        <w:pStyle w:val="1"/>
        <w:numPr>
          <w:ilvl w:val="0"/>
          <w:numId w:val="2"/>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t>海洋材料表面处理防护技术：金属镀层（电镀、热浸镀、喷镀、扩散镀、化学镀、离子注</w:t>
      </w:r>
      <w:r w:rsidR="00E07955">
        <w:rPr>
          <w:rFonts w:ascii="宋体" w:hAnsi="宋体" w:cs="Tahoma" w:hint="eastAsia"/>
          <w:kern w:val="0"/>
          <w:sz w:val="28"/>
          <w:szCs w:val="28"/>
        </w:rPr>
        <w:t>入、金属衬里）、非金属凃层、化学转化涂膜（氧化处理、磷化处理、铬</w:t>
      </w:r>
      <w:r w:rsidRPr="004C3E6B">
        <w:rPr>
          <w:rFonts w:ascii="宋体" w:hAnsi="宋体" w:cs="Tahoma" w:hint="eastAsia"/>
          <w:kern w:val="0"/>
          <w:sz w:val="28"/>
          <w:szCs w:val="28"/>
        </w:rPr>
        <w:t>酸盐处理；）有机凃层（涂料、塑料、橡胶；）无机凃层（石墨、搪瓷、玻璃、</w:t>
      </w:r>
      <w:hyperlink r:id="rId9" w:tgtFrame="_blank" w:history="1">
        <w:r w:rsidRPr="004C3E6B">
          <w:rPr>
            <w:rFonts w:ascii="宋体" w:hAnsi="宋体" w:cs="Tahoma" w:hint="eastAsia"/>
            <w:kern w:val="0"/>
            <w:sz w:val="28"/>
            <w:szCs w:val="28"/>
          </w:rPr>
          <w:t>陶瓷</w:t>
        </w:r>
      </w:hyperlink>
      <w:r w:rsidRPr="004C3E6B">
        <w:rPr>
          <w:rFonts w:ascii="宋体" w:hAnsi="宋体" w:cs="Tahoma" w:hint="eastAsia"/>
          <w:kern w:val="0"/>
          <w:sz w:val="28"/>
          <w:szCs w:val="28"/>
        </w:rPr>
        <w:t>）等；</w:t>
      </w:r>
    </w:p>
    <w:p w:rsidR="00592866" w:rsidRPr="004C3E6B" w:rsidRDefault="0023712D">
      <w:pPr>
        <w:pStyle w:val="1"/>
        <w:numPr>
          <w:ilvl w:val="0"/>
          <w:numId w:val="2"/>
        </w:numPr>
        <w:autoSpaceDE w:val="0"/>
        <w:autoSpaceDN w:val="0"/>
        <w:adjustRightInd w:val="0"/>
        <w:spacing w:line="360" w:lineRule="auto"/>
        <w:ind w:firstLineChars="0"/>
        <w:rPr>
          <w:rFonts w:ascii="宋体" w:hAnsi="宋体" w:cs="Tahoma"/>
          <w:kern w:val="0"/>
          <w:sz w:val="28"/>
          <w:szCs w:val="28"/>
        </w:rPr>
      </w:pPr>
      <w:r w:rsidRPr="004C3E6B">
        <w:rPr>
          <w:rFonts w:ascii="宋体" w:hAnsi="宋体" w:cs="Tahoma" w:hint="eastAsia"/>
          <w:kern w:val="0"/>
          <w:sz w:val="28"/>
          <w:szCs w:val="28"/>
        </w:rPr>
        <w:lastRenderedPageBreak/>
        <w:t>海工用耐蚀材料：钛合金材料，钢铁材料、有色</w:t>
      </w:r>
      <w:hyperlink r:id="rId10" w:tgtFrame="_blank" w:history="1">
        <w:r w:rsidRPr="004C3E6B">
          <w:rPr>
            <w:rFonts w:ascii="宋体" w:hAnsi="宋体" w:cs="Tahoma" w:hint="eastAsia"/>
            <w:kern w:val="0"/>
            <w:sz w:val="28"/>
            <w:szCs w:val="28"/>
          </w:rPr>
          <w:t>金属</w:t>
        </w:r>
      </w:hyperlink>
      <w:r w:rsidRPr="004C3E6B">
        <w:rPr>
          <w:rFonts w:ascii="宋体" w:hAnsi="宋体" w:cs="Tahoma" w:hint="eastAsia"/>
          <w:kern w:val="0"/>
          <w:sz w:val="28"/>
          <w:szCs w:val="28"/>
        </w:rPr>
        <w:t>材料、双金属复合材料、复合材料、无机材料、船舶工程材料、海洋石油天然气工程材料、海洋综合工程装备材料等；</w:t>
      </w:r>
    </w:p>
    <w:p w:rsidR="00592866" w:rsidRPr="004C3E6B" w:rsidRDefault="0023712D">
      <w:pPr>
        <w:widowControl/>
        <w:spacing w:line="360" w:lineRule="auto"/>
        <w:jc w:val="left"/>
        <w:rPr>
          <w:rFonts w:ascii="宋体" w:hAnsi="宋体" w:cs="宋体"/>
          <w:b/>
          <w:bCs/>
          <w:kern w:val="0"/>
          <w:sz w:val="28"/>
          <w:szCs w:val="24"/>
        </w:rPr>
      </w:pPr>
      <w:r w:rsidRPr="004C3E6B">
        <w:rPr>
          <w:rFonts w:ascii="宋体" w:hAnsi="宋体" w:cs="宋体" w:hint="eastAsia"/>
          <w:b/>
          <w:bCs/>
          <w:kern w:val="0"/>
          <w:sz w:val="28"/>
          <w:szCs w:val="24"/>
        </w:rPr>
        <w:t>会议重要日期：</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会</w:t>
      </w:r>
      <w:r w:rsidRPr="004C3E6B">
        <w:rPr>
          <w:rFonts w:ascii="宋体" w:hAnsi="宋体" w:cs="Tahoma"/>
          <w:kern w:val="0"/>
          <w:sz w:val="28"/>
          <w:szCs w:val="24"/>
        </w:rPr>
        <w:t>议第一轮通知：</w:t>
      </w:r>
      <w:r w:rsidRPr="004C3E6B">
        <w:rPr>
          <w:rFonts w:ascii="宋体" w:hAnsi="宋体" w:cs="Tahoma" w:hint="eastAsia"/>
          <w:kern w:val="0"/>
          <w:sz w:val="28"/>
          <w:szCs w:val="24"/>
        </w:rPr>
        <w:t>2015年5月25日</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会议第二轮通知：2015年</w:t>
      </w:r>
      <w:r w:rsidRPr="004C3E6B">
        <w:rPr>
          <w:rFonts w:ascii="宋体" w:hAnsi="宋体" w:cs="Tahoma"/>
          <w:kern w:val="0"/>
          <w:sz w:val="28"/>
          <w:szCs w:val="24"/>
        </w:rPr>
        <w:t>8</w:t>
      </w:r>
      <w:r w:rsidRPr="004C3E6B">
        <w:rPr>
          <w:rFonts w:ascii="宋体" w:hAnsi="宋体" w:cs="Tahoma" w:hint="eastAsia"/>
          <w:kern w:val="0"/>
          <w:sz w:val="28"/>
          <w:szCs w:val="24"/>
        </w:rPr>
        <w:t>月1日</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会议第三轮通知：2015年10月15日</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论文摘要投</w:t>
      </w:r>
      <w:r w:rsidRPr="004C3E6B">
        <w:rPr>
          <w:rFonts w:ascii="宋体" w:hAnsi="宋体" w:cs="Tahoma"/>
          <w:kern w:val="0"/>
          <w:sz w:val="28"/>
          <w:szCs w:val="24"/>
        </w:rPr>
        <w:t>稿截止</w:t>
      </w:r>
      <w:r w:rsidRPr="004C3E6B">
        <w:rPr>
          <w:rFonts w:ascii="宋体" w:hAnsi="宋体" w:cs="Tahoma" w:hint="eastAsia"/>
          <w:kern w:val="0"/>
          <w:sz w:val="28"/>
          <w:szCs w:val="24"/>
        </w:rPr>
        <w:t>日期：</w:t>
      </w:r>
      <w:r w:rsidRPr="004C3E6B">
        <w:rPr>
          <w:rFonts w:ascii="宋体" w:hAnsi="宋体" w:cs="Tahoma"/>
          <w:kern w:val="0"/>
          <w:sz w:val="28"/>
          <w:szCs w:val="24"/>
        </w:rPr>
        <w:t>201</w:t>
      </w:r>
      <w:r w:rsidRPr="004C3E6B">
        <w:rPr>
          <w:rFonts w:ascii="宋体" w:hAnsi="宋体" w:cs="Tahoma" w:hint="eastAsia"/>
          <w:kern w:val="0"/>
          <w:sz w:val="28"/>
          <w:szCs w:val="24"/>
        </w:rPr>
        <w:t>5</w:t>
      </w:r>
      <w:r w:rsidRPr="004C3E6B">
        <w:rPr>
          <w:rFonts w:ascii="宋体" w:hAnsi="宋体" w:cs="Tahoma"/>
          <w:kern w:val="0"/>
          <w:sz w:val="28"/>
          <w:szCs w:val="24"/>
        </w:rPr>
        <w:t>年10月31日</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论文全</w:t>
      </w:r>
      <w:r w:rsidRPr="004C3E6B">
        <w:rPr>
          <w:rFonts w:ascii="宋体" w:hAnsi="宋体" w:cs="Tahoma"/>
          <w:kern w:val="0"/>
          <w:sz w:val="28"/>
          <w:szCs w:val="24"/>
        </w:rPr>
        <w:t>文</w:t>
      </w:r>
      <w:r w:rsidRPr="004C3E6B">
        <w:rPr>
          <w:rFonts w:ascii="宋体" w:hAnsi="宋体" w:cs="Tahoma" w:hint="eastAsia"/>
          <w:kern w:val="0"/>
          <w:sz w:val="28"/>
          <w:szCs w:val="24"/>
        </w:rPr>
        <w:t>投</w:t>
      </w:r>
      <w:r w:rsidRPr="004C3E6B">
        <w:rPr>
          <w:rFonts w:ascii="宋体" w:hAnsi="宋体" w:cs="Tahoma"/>
          <w:kern w:val="0"/>
          <w:sz w:val="28"/>
          <w:szCs w:val="24"/>
        </w:rPr>
        <w:t>稿截止</w:t>
      </w:r>
      <w:r w:rsidRPr="004C3E6B">
        <w:rPr>
          <w:rFonts w:ascii="宋体" w:hAnsi="宋体" w:cs="Tahoma" w:hint="eastAsia"/>
          <w:kern w:val="0"/>
          <w:sz w:val="28"/>
          <w:szCs w:val="24"/>
        </w:rPr>
        <w:t>日期：</w:t>
      </w:r>
      <w:r w:rsidRPr="004C3E6B">
        <w:rPr>
          <w:rFonts w:ascii="宋体" w:hAnsi="宋体" w:cs="Tahoma"/>
          <w:kern w:val="0"/>
          <w:sz w:val="28"/>
          <w:szCs w:val="24"/>
        </w:rPr>
        <w:t>201</w:t>
      </w:r>
      <w:r w:rsidRPr="004C3E6B">
        <w:rPr>
          <w:rFonts w:ascii="宋体" w:hAnsi="宋体" w:cs="Tahoma" w:hint="eastAsia"/>
          <w:kern w:val="0"/>
          <w:sz w:val="28"/>
          <w:szCs w:val="24"/>
        </w:rPr>
        <w:t>5</w:t>
      </w:r>
      <w:r w:rsidRPr="004C3E6B">
        <w:rPr>
          <w:rFonts w:ascii="宋体" w:hAnsi="宋体" w:cs="Tahoma"/>
          <w:kern w:val="0"/>
          <w:sz w:val="28"/>
          <w:szCs w:val="24"/>
        </w:rPr>
        <w:t>年11月10日</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会议召</w:t>
      </w:r>
      <w:r w:rsidRPr="004C3E6B">
        <w:rPr>
          <w:rFonts w:ascii="宋体" w:hAnsi="宋体" w:cs="Tahoma"/>
          <w:kern w:val="0"/>
          <w:sz w:val="28"/>
          <w:szCs w:val="24"/>
        </w:rPr>
        <w:t>开</w:t>
      </w:r>
      <w:r w:rsidRPr="004C3E6B">
        <w:rPr>
          <w:rFonts w:ascii="宋体" w:hAnsi="宋体" w:cs="Tahoma" w:hint="eastAsia"/>
          <w:kern w:val="0"/>
          <w:sz w:val="28"/>
          <w:szCs w:val="24"/>
        </w:rPr>
        <w:t>时间</w:t>
      </w:r>
      <w:r w:rsidRPr="004C3E6B">
        <w:rPr>
          <w:rFonts w:ascii="宋体" w:hAnsi="宋体" w:cs="Tahoma"/>
          <w:kern w:val="0"/>
          <w:sz w:val="28"/>
          <w:szCs w:val="24"/>
        </w:rPr>
        <w:t>：</w:t>
      </w:r>
      <w:r w:rsidRPr="004C3E6B">
        <w:rPr>
          <w:rFonts w:ascii="宋体" w:hAnsi="宋体" w:cs="Tahoma" w:hint="eastAsia"/>
          <w:kern w:val="0"/>
          <w:sz w:val="28"/>
          <w:szCs w:val="24"/>
        </w:rPr>
        <w:t>2015年12月4-6日    地</w:t>
      </w:r>
      <w:r w:rsidRPr="004C3E6B">
        <w:rPr>
          <w:rFonts w:ascii="宋体" w:hAnsi="宋体" w:cs="Tahoma"/>
          <w:kern w:val="0"/>
          <w:sz w:val="28"/>
          <w:szCs w:val="24"/>
        </w:rPr>
        <w:t>点：北京</w:t>
      </w:r>
    </w:p>
    <w:p w:rsidR="00592866" w:rsidRDefault="0023712D">
      <w:pPr>
        <w:widowControl/>
        <w:shd w:val="clear" w:color="auto" w:fill="FFFFFF"/>
        <w:spacing w:before="240" w:after="240" w:line="440" w:lineRule="exact"/>
        <w:jc w:val="left"/>
        <w:rPr>
          <w:rFonts w:ascii="宋体" w:hAnsi="宋体" w:cs="宋体"/>
          <w:b/>
          <w:bCs/>
          <w:kern w:val="0"/>
          <w:sz w:val="28"/>
          <w:szCs w:val="24"/>
        </w:rPr>
      </w:pPr>
      <w:r w:rsidRPr="004C3E6B">
        <w:rPr>
          <w:rFonts w:ascii="宋体" w:hAnsi="宋体" w:cs="宋体"/>
          <w:b/>
          <w:bCs/>
          <w:kern w:val="0"/>
          <w:sz w:val="28"/>
          <w:szCs w:val="24"/>
        </w:rPr>
        <w:t>会议</w:t>
      </w:r>
      <w:r w:rsidRPr="004C3E6B">
        <w:rPr>
          <w:rFonts w:ascii="宋体" w:hAnsi="宋体" w:cs="宋体" w:hint="eastAsia"/>
          <w:b/>
          <w:bCs/>
          <w:kern w:val="0"/>
          <w:sz w:val="28"/>
          <w:szCs w:val="24"/>
        </w:rPr>
        <w:t>联系方式：</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会</w:t>
      </w:r>
      <w:r w:rsidRPr="004C3E6B">
        <w:rPr>
          <w:rFonts w:ascii="宋体" w:hAnsi="宋体" w:cs="Tahoma"/>
          <w:kern w:val="0"/>
          <w:sz w:val="28"/>
          <w:szCs w:val="24"/>
        </w:rPr>
        <w:t>议联系人</w:t>
      </w:r>
      <w:r w:rsidRPr="004C3E6B">
        <w:rPr>
          <w:rFonts w:ascii="宋体" w:hAnsi="宋体" w:cs="Tahoma" w:hint="eastAsia"/>
          <w:kern w:val="0"/>
          <w:sz w:val="28"/>
          <w:szCs w:val="24"/>
        </w:rPr>
        <w:t>：</w:t>
      </w:r>
    </w:p>
    <w:p w:rsidR="00592866" w:rsidRPr="004C3E6B" w:rsidRDefault="008C0BF3">
      <w:pPr>
        <w:autoSpaceDE w:val="0"/>
        <w:autoSpaceDN w:val="0"/>
        <w:adjustRightInd w:val="0"/>
        <w:spacing w:line="360" w:lineRule="auto"/>
        <w:rPr>
          <w:rFonts w:ascii="宋体" w:hAnsi="宋体" w:cs="Tahoma"/>
          <w:kern w:val="0"/>
          <w:sz w:val="28"/>
          <w:szCs w:val="24"/>
        </w:rPr>
      </w:pPr>
      <w:r w:rsidRPr="008C0BF3">
        <w:rPr>
          <w:rFonts w:ascii="宋体" w:hAnsi="宋体" w:cs="Tahoma"/>
          <w:kern w:val="0"/>
          <w:sz w:val="28"/>
          <w:szCs w:val="24"/>
        </w:rPr>
        <w:t>010-62316606</w:t>
      </w:r>
      <w:r>
        <w:rPr>
          <w:rFonts w:ascii="宋体" w:hAnsi="宋体" w:cs="Tahoma"/>
          <w:kern w:val="0"/>
          <w:sz w:val="28"/>
          <w:szCs w:val="24"/>
        </w:rPr>
        <w:t xml:space="preserve"> </w:t>
      </w:r>
      <w:r w:rsidR="0023712D" w:rsidRPr="004C3E6B">
        <w:rPr>
          <w:rFonts w:ascii="宋体" w:hAnsi="宋体" w:cs="Tahoma" w:hint="eastAsia"/>
          <w:kern w:val="0"/>
          <w:sz w:val="28"/>
          <w:szCs w:val="24"/>
        </w:rPr>
        <w:t>邮箱</w:t>
      </w:r>
      <w:r w:rsidR="0023712D" w:rsidRPr="004C3E6B">
        <w:rPr>
          <w:rFonts w:ascii="宋体" w:hAnsi="宋体" w:cs="Tahoma"/>
          <w:kern w:val="0"/>
          <w:sz w:val="28"/>
          <w:szCs w:val="24"/>
        </w:rPr>
        <w:t>：</w:t>
      </w:r>
      <w:r w:rsidR="00842C2B" w:rsidRPr="00842C2B">
        <w:rPr>
          <w:rFonts w:ascii="宋体" w:hAnsi="宋体" w:cs="Tahoma" w:hint="eastAsia"/>
          <w:kern w:val="0"/>
          <w:sz w:val="28"/>
          <w:szCs w:val="24"/>
        </w:rPr>
        <w:t>service</w:t>
      </w:r>
      <w:r w:rsidR="00842C2B">
        <w:rPr>
          <w:rFonts w:ascii="宋体" w:hAnsi="宋体" w:cs="Tahoma" w:hint="eastAsia"/>
          <w:kern w:val="0"/>
          <w:sz w:val="28"/>
          <w:szCs w:val="24"/>
        </w:rPr>
        <w:t>@ecorr.org</w:t>
      </w:r>
      <w:bookmarkStart w:id="0" w:name="_GoBack"/>
      <w:bookmarkEnd w:id="0"/>
    </w:p>
    <w:p w:rsidR="00592866" w:rsidRDefault="006D765C">
      <w:pPr>
        <w:autoSpaceDE w:val="0"/>
        <w:autoSpaceDN w:val="0"/>
        <w:adjustRightInd w:val="0"/>
        <w:spacing w:line="360" w:lineRule="auto"/>
        <w:rPr>
          <w:rFonts w:ascii="宋体" w:hAnsi="宋体" w:cs="Tahoma"/>
          <w:kern w:val="0"/>
          <w:sz w:val="28"/>
          <w:szCs w:val="24"/>
        </w:rPr>
      </w:pPr>
      <w:r>
        <w:rPr>
          <w:rFonts w:ascii="宋体" w:hAnsi="宋体" w:cs="Tahoma" w:hint="eastAsia"/>
          <w:kern w:val="0"/>
          <w:sz w:val="28"/>
          <w:szCs w:val="24"/>
        </w:rPr>
        <w:t>赞助合</w:t>
      </w:r>
      <w:r>
        <w:rPr>
          <w:rFonts w:ascii="宋体" w:hAnsi="宋体" w:cs="Tahoma"/>
          <w:kern w:val="0"/>
          <w:sz w:val="28"/>
          <w:szCs w:val="24"/>
        </w:rPr>
        <w:t>作</w:t>
      </w:r>
      <w:r w:rsidR="0023712D" w:rsidRPr="004C3E6B">
        <w:rPr>
          <w:rFonts w:ascii="宋体" w:hAnsi="宋体" w:cs="Tahoma"/>
          <w:kern w:val="0"/>
          <w:sz w:val="28"/>
          <w:szCs w:val="24"/>
        </w:rPr>
        <w:t>联系人</w:t>
      </w:r>
      <w:r w:rsidR="0023712D" w:rsidRPr="004C3E6B">
        <w:rPr>
          <w:rFonts w:ascii="宋体" w:hAnsi="宋体" w:cs="Tahoma" w:hint="eastAsia"/>
          <w:kern w:val="0"/>
          <w:sz w:val="28"/>
          <w:szCs w:val="24"/>
        </w:rPr>
        <w:t>：</w:t>
      </w:r>
    </w:p>
    <w:p w:rsidR="00842C2B" w:rsidRPr="004C3E6B" w:rsidRDefault="008C0BF3" w:rsidP="00842C2B">
      <w:pPr>
        <w:autoSpaceDE w:val="0"/>
        <w:autoSpaceDN w:val="0"/>
        <w:adjustRightInd w:val="0"/>
        <w:spacing w:line="360" w:lineRule="auto"/>
        <w:rPr>
          <w:rFonts w:ascii="宋体" w:hAnsi="宋体" w:cs="Tahoma"/>
          <w:kern w:val="0"/>
          <w:sz w:val="28"/>
          <w:szCs w:val="24"/>
        </w:rPr>
      </w:pPr>
      <w:r w:rsidRPr="008C0BF3">
        <w:rPr>
          <w:rFonts w:ascii="宋体" w:hAnsi="宋体" w:cs="Tahoma"/>
          <w:kern w:val="0"/>
          <w:sz w:val="28"/>
          <w:szCs w:val="24"/>
        </w:rPr>
        <w:t>010-62316606</w:t>
      </w:r>
      <w:r>
        <w:rPr>
          <w:rFonts w:ascii="宋体" w:hAnsi="宋体" w:cs="Tahoma"/>
          <w:kern w:val="0"/>
          <w:sz w:val="28"/>
          <w:szCs w:val="24"/>
        </w:rPr>
        <w:t xml:space="preserve"> </w:t>
      </w:r>
      <w:r w:rsidR="004C3E6B" w:rsidRPr="004C3E6B">
        <w:rPr>
          <w:rFonts w:ascii="宋体" w:hAnsi="宋体" w:cs="Tahoma" w:hint="eastAsia"/>
          <w:kern w:val="0"/>
          <w:sz w:val="28"/>
          <w:szCs w:val="24"/>
        </w:rPr>
        <w:t>邮箱</w:t>
      </w:r>
      <w:r w:rsidR="004C3E6B" w:rsidRPr="004C3E6B">
        <w:rPr>
          <w:rFonts w:ascii="宋体" w:hAnsi="宋体" w:cs="Tahoma"/>
          <w:kern w:val="0"/>
          <w:sz w:val="28"/>
          <w:szCs w:val="24"/>
        </w:rPr>
        <w:t>：</w:t>
      </w:r>
      <w:r w:rsidR="00842C2B" w:rsidRPr="00842C2B">
        <w:rPr>
          <w:rFonts w:ascii="宋体" w:hAnsi="宋体" w:cs="Tahoma" w:hint="eastAsia"/>
          <w:kern w:val="0"/>
          <w:sz w:val="28"/>
          <w:szCs w:val="24"/>
        </w:rPr>
        <w:t>service</w:t>
      </w:r>
      <w:r w:rsidR="00842C2B">
        <w:rPr>
          <w:rFonts w:ascii="宋体" w:hAnsi="宋体" w:cs="Tahoma" w:hint="eastAsia"/>
          <w:kern w:val="0"/>
          <w:sz w:val="28"/>
          <w:szCs w:val="24"/>
        </w:rPr>
        <w:t>@ecorr.org</w:t>
      </w:r>
    </w:p>
    <w:p w:rsidR="00592866" w:rsidRPr="004C3E6B" w:rsidRDefault="0023712D" w:rsidP="00842C2B">
      <w:pPr>
        <w:autoSpaceDE w:val="0"/>
        <w:autoSpaceDN w:val="0"/>
        <w:adjustRightInd w:val="0"/>
        <w:spacing w:line="360" w:lineRule="auto"/>
        <w:rPr>
          <w:rFonts w:ascii="微软雅黑" w:eastAsia="微软雅黑" w:hAnsi="微软雅黑"/>
        </w:rPr>
      </w:pPr>
      <w:r w:rsidRPr="004C3E6B">
        <w:rPr>
          <w:rFonts w:ascii="宋体" w:hAnsi="宋体" w:cs="宋体"/>
          <w:b/>
          <w:bCs/>
          <w:kern w:val="0"/>
          <w:sz w:val="28"/>
          <w:szCs w:val="24"/>
        </w:rPr>
        <w:t>会议</w:t>
      </w:r>
      <w:r w:rsidRPr="004C3E6B">
        <w:rPr>
          <w:rFonts w:ascii="宋体" w:hAnsi="宋体" w:cs="宋体" w:hint="eastAsia"/>
          <w:b/>
          <w:bCs/>
          <w:kern w:val="0"/>
          <w:sz w:val="28"/>
          <w:szCs w:val="24"/>
        </w:rPr>
        <w:t>官网：</w:t>
      </w:r>
      <w:r w:rsidRPr="004C3E6B">
        <w:rPr>
          <w:rFonts w:ascii="宋体" w:hAnsi="宋体" w:cs="宋体" w:hint="eastAsia"/>
          <w:bCs/>
          <w:kern w:val="0"/>
          <w:sz w:val="28"/>
          <w:szCs w:val="24"/>
        </w:rPr>
        <w:t xml:space="preserve">中国腐蚀与防护网 </w:t>
      </w:r>
      <w:hyperlink r:id="rId11" w:history="1">
        <w:r w:rsidRPr="004C3E6B">
          <w:rPr>
            <w:rFonts w:cs="宋体"/>
            <w:bCs/>
            <w:kern w:val="0"/>
            <w:szCs w:val="24"/>
          </w:rPr>
          <w:t>http://www.ecorr.org</w:t>
        </w:r>
      </w:hyperlink>
    </w:p>
    <w:p w:rsidR="00592866" w:rsidRPr="004C3E6B" w:rsidRDefault="00592866">
      <w:pPr>
        <w:autoSpaceDE w:val="0"/>
        <w:autoSpaceDN w:val="0"/>
        <w:adjustRightInd w:val="0"/>
        <w:spacing w:before="240" w:after="240"/>
        <w:jc w:val="center"/>
        <w:rPr>
          <w:rFonts w:ascii="宋体" w:hAnsi="宋体" w:cs="Tahoma"/>
          <w:b/>
          <w:bCs/>
          <w:kern w:val="0"/>
          <w:sz w:val="36"/>
          <w:szCs w:val="36"/>
        </w:rPr>
      </w:pPr>
    </w:p>
    <w:p w:rsidR="00592866" w:rsidRDefault="00592866" w:rsidP="000301A4">
      <w:pPr>
        <w:autoSpaceDE w:val="0"/>
        <w:autoSpaceDN w:val="0"/>
        <w:adjustRightInd w:val="0"/>
        <w:spacing w:before="240" w:after="240"/>
        <w:rPr>
          <w:rFonts w:ascii="宋体" w:hAnsi="宋体" w:cs="Tahoma"/>
          <w:b/>
          <w:bCs/>
          <w:kern w:val="0"/>
          <w:sz w:val="36"/>
          <w:szCs w:val="36"/>
        </w:rPr>
      </w:pPr>
    </w:p>
    <w:p w:rsidR="000C4215" w:rsidRDefault="000C4215" w:rsidP="000301A4">
      <w:pPr>
        <w:autoSpaceDE w:val="0"/>
        <w:autoSpaceDN w:val="0"/>
        <w:adjustRightInd w:val="0"/>
        <w:spacing w:before="240" w:after="240"/>
        <w:rPr>
          <w:rFonts w:ascii="宋体" w:hAnsi="宋体" w:cs="Tahoma"/>
          <w:b/>
          <w:bCs/>
          <w:kern w:val="0"/>
          <w:sz w:val="36"/>
          <w:szCs w:val="36"/>
        </w:rPr>
      </w:pPr>
    </w:p>
    <w:p w:rsidR="000C4215" w:rsidRPr="004C3E6B" w:rsidRDefault="000C4215" w:rsidP="000301A4">
      <w:pPr>
        <w:autoSpaceDE w:val="0"/>
        <w:autoSpaceDN w:val="0"/>
        <w:adjustRightInd w:val="0"/>
        <w:spacing w:before="240" w:after="240"/>
        <w:rPr>
          <w:rFonts w:ascii="宋体" w:hAnsi="宋体" w:cs="Tahoma"/>
          <w:b/>
          <w:bCs/>
          <w:kern w:val="0"/>
          <w:sz w:val="36"/>
          <w:szCs w:val="36"/>
        </w:rPr>
      </w:pPr>
    </w:p>
    <w:p w:rsidR="00592866" w:rsidRPr="004C3E6B" w:rsidRDefault="0023712D">
      <w:pPr>
        <w:autoSpaceDE w:val="0"/>
        <w:autoSpaceDN w:val="0"/>
        <w:adjustRightInd w:val="0"/>
        <w:spacing w:before="240" w:after="240"/>
        <w:jc w:val="center"/>
        <w:rPr>
          <w:rFonts w:ascii="宋体" w:hAnsi="宋体" w:cs="Tahoma"/>
          <w:b/>
          <w:bCs/>
          <w:kern w:val="0"/>
          <w:sz w:val="36"/>
          <w:szCs w:val="36"/>
        </w:rPr>
      </w:pPr>
      <w:r w:rsidRPr="004C3E6B">
        <w:rPr>
          <w:rFonts w:ascii="宋体" w:hAnsi="宋体" w:cs="Tahoma" w:hint="eastAsia"/>
          <w:b/>
          <w:bCs/>
          <w:kern w:val="0"/>
          <w:sz w:val="36"/>
          <w:szCs w:val="36"/>
        </w:rPr>
        <w:lastRenderedPageBreak/>
        <w:t>论文征集要求</w:t>
      </w:r>
    </w:p>
    <w:p w:rsidR="00592866" w:rsidRPr="004C3E6B" w:rsidRDefault="0023712D">
      <w:pPr>
        <w:widowControl/>
        <w:shd w:val="clear" w:color="auto" w:fill="FFFFFF"/>
        <w:spacing w:before="240" w:after="240" w:line="440" w:lineRule="exact"/>
        <w:jc w:val="left"/>
        <w:rPr>
          <w:rFonts w:ascii="宋体" w:hAnsi="宋体" w:cs="宋体"/>
          <w:b/>
          <w:bCs/>
          <w:kern w:val="0"/>
          <w:sz w:val="28"/>
          <w:szCs w:val="24"/>
        </w:rPr>
      </w:pPr>
      <w:r w:rsidRPr="004C3E6B">
        <w:rPr>
          <w:rFonts w:ascii="宋体" w:hAnsi="宋体" w:cs="宋体" w:hint="eastAsia"/>
          <w:b/>
          <w:bCs/>
          <w:kern w:val="0"/>
          <w:sz w:val="28"/>
          <w:szCs w:val="24"/>
        </w:rPr>
        <w:t>论文摘要要求</w:t>
      </w:r>
    </w:p>
    <w:p w:rsidR="00592866" w:rsidRPr="004C3E6B" w:rsidRDefault="0023712D">
      <w:pPr>
        <w:autoSpaceDE w:val="0"/>
        <w:autoSpaceDN w:val="0"/>
        <w:adjustRightInd w:val="0"/>
        <w:spacing w:line="360" w:lineRule="auto"/>
        <w:ind w:firstLine="480"/>
        <w:rPr>
          <w:rFonts w:ascii="宋体" w:hAnsi="宋体" w:cs="Tahoma"/>
          <w:kern w:val="0"/>
          <w:sz w:val="28"/>
          <w:szCs w:val="24"/>
        </w:rPr>
      </w:pPr>
      <w:r w:rsidRPr="004C3E6B">
        <w:rPr>
          <w:rFonts w:ascii="宋体" w:hAnsi="宋体" w:cs="Tahoma" w:hint="eastAsia"/>
          <w:kern w:val="0"/>
          <w:sz w:val="28"/>
          <w:szCs w:val="24"/>
        </w:rPr>
        <w:t>凡与海洋材料腐蚀与防护领域相关的研究成果、学术观点、工程经验、应用范例、技术设想及建议等均可以论文形式投稿。论文必须论点鲜明、论据充分、数据可靠，计量单位参照《中华人民共和国法定计量单位》中的有关规定。论文内容的保密性由论文作者自行负责，如有必要，须经作者所在单位审核同意。</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 xml:space="preserve">　　请提交1000字以内的论文摘要，摘要提交截止日期为2015年10月31日（论</w:t>
      </w:r>
      <w:r w:rsidRPr="004C3E6B">
        <w:rPr>
          <w:rFonts w:ascii="宋体" w:hAnsi="宋体" w:cs="Tahoma"/>
          <w:kern w:val="0"/>
          <w:sz w:val="28"/>
          <w:szCs w:val="24"/>
        </w:rPr>
        <w:t>文摘要</w:t>
      </w:r>
      <w:r w:rsidRPr="004C3E6B">
        <w:rPr>
          <w:rFonts w:ascii="宋体" w:hAnsi="宋体" w:cs="Tahoma" w:hint="eastAsia"/>
          <w:kern w:val="0"/>
          <w:sz w:val="28"/>
          <w:szCs w:val="24"/>
        </w:rPr>
        <w:t>/全</w:t>
      </w:r>
      <w:r w:rsidRPr="004C3E6B">
        <w:rPr>
          <w:rFonts w:ascii="宋体" w:hAnsi="宋体" w:cs="Tahoma"/>
          <w:kern w:val="0"/>
          <w:sz w:val="28"/>
          <w:szCs w:val="24"/>
        </w:rPr>
        <w:t>文模板请从会议官</w:t>
      </w:r>
      <w:r w:rsidRPr="004C3E6B">
        <w:rPr>
          <w:rFonts w:ascii="宋体" w:hAnsi="宋体" w:cs="Tahoma" w:hint="eastAsia"/>
          <w:kern w:val="0"/>
          <w:sz w:val="28"/>
          <w:szCs w:val="24"/>
        </w:rPr>
        <w:t>网</w:t>
      </w:r>
      <w:r w:rsidRPr="000301A4">
        <w:rPr>
          <w:rFonts w:ascii="宋体" w:hAnsi="宋体" w:cs="Tahoma"/>
          <w:color w:val="000000" w:themeColor="text1"/>
          <w:kern w:val="0"/>
          <w:sz w:val="28"/>
          <w:szCs w:val="24"/>
        </w:rPr>
        <w:t>http://</w:t>
      </w:r>
      <w:r w:rsidR="000301A4" w:rsidRPr="000301A4">
        <w:rPr>
          <w:rFonts w:ascii="宋体" w:hAnsi="宋体" w:cs="Tahoma"/>
          <w:color w:val="000000" w:themeColor="text1"/>
          <w:kern w:val="0"/>
          <w:sz w:val="28"/>
          <w:szCs w:val="24"/>
        </w:rPr>
        <w:t>www</w:t>
      </w:r>
      <w:r w:rsidRPr="000301A4">
        <w:rPr>
          <w:rFonts w:ascii="宋体" w:hAnsi="宋体" w:cs="Tahoma"/>
          <w:color w:val="000000" w:themeColor="text1"/>
          <w:kern w:val="0"/>
          <w:sz w:val="28"/>
          <w:szCs w:val="24"/>
        </w:rPr>
        <w:t>.ecorr.org/</w:t>
      </w:r>
      <w:r w:rsidRPr="004C3E6B">
        <w:rPr>
          <w:rFonts w:ascii="宋体" w:hAnsi="宋体" w:cs="Tahoma" w:hint="eastAsia"/>
          <w:kern w:val="0"/>
          <w:sz w:val="28"/>
          <w:szCs w:val="24"/>
        </w:rPr>
        <w:t>直</w:t>
      </w:r>
      <w:r w:rsidRPr="004C3E6B">
        <w:rPr>
          <w:rFonts w:ascii="宋体" w:hAnsi="宋体" w:cs="Tahoma"/>
          <w:kern w:val="0"/>
          <w:sz w:val="28"/>
          <w:szCs w:val="24"/>
        </w:rPr>
        <w:t>接下载）</w:t>
      </w:r>
      <w:r w:rsidRPr="004C3E6B">
        <w:rPr>
          <w:rFonts w:ascii="宋体" w:hAnsi="宋体" w:cs="Tahoma" w:hint="eastAsia"/>
          <w:kern w:val="0"/>
          <w:sz w:val="28"/>
          <w:szCs w:val="24"/>
        </w:rPr>
        <w:t>。会议将提供论文摘要集供与会者交流。</w:t>
      </w:r>
    </w:p>
    <w:p w:rsidR="00592866" w:rsidRPr="004C3E6B" w:rsidRDefault="0023712D">
      <w:pPr>
        <w:autoSpaceDE w:val="0"/>
        <w:autoSpaceDN w:val="0"/>
        <w:adjustRightInd w:val="0"/>
        <w:spacing w:line="360" w:lineRule="auto"/>
        <w:ind w:firstLineChars="200" w:firstLine="560"/>
        <w:rPr>
          <w:rFonts w:ascii="宋体" w:hAnsi="宋体" w:cs="Tahoma"/>
          <w:kern w:val="0"/>
          <w:sz w:val="28"/>
          <w:szCs w:val="24"/>
        </w:rPr>
      </w:pPr>
      <w:r w:rsidRPr="004C3E6B">
        <w:rPr>
          <w:rFonts w:ascii="宋体" w:hAnsi="宋体" w:cs="Tahoma" w:hint="eastAsia"/>
          <w:kern w:val="0"/>
          <w:sz w:val="28"/>
          <w:szCs w:val="24"/>
        </w:rPr>
        <w:t>欢迎全国从事相关专业的专家学者、科研人员、工程技术人员、高校师生踊跃投稿，同时也欢迎暂无论文但对会议感兴趣的社会各界人士参加会议。</w:t>
      </w:r>
    </w:p>
    <w:p w:rsidR="00592866" w:rsidRPr="004C3E6B" w:rsidRDefault="00592866">
      <w:pPr>
        <w:autoSpaceDE w:val="0"/>
        <w:autoSpaceDN w:val="0"/>
        <w:adjustRightInd w:val="0"/>
        <w:spacing w:line="400" w:lineRule="exact"/>
        <w:jc w:val="left"/>
        <w:rPr>
          <w:rFonts w:ascii="宋体" w:hAnsi="宋体" w:cs="宋体"/>
          <w:b/>
          <w:bCs/>
          <w:kern w:val="0"/>
          <w:sz w:val="28"/>
          <w:szCs w:val="24"/>
        </w:rPr>
      </w:pPr>
    </w:p>
    <w:p w:rsidR="00592866" w:rsidRPr="004C3E6B" w:rsidRDefault="0023712D">
      <w:pPr>
        <w:widowControl/>
        <w:shd w:val="clear" w:color="auto" w:fill="FFFFFF"/>
        <w:spacing w:before="240" w:after="240" w:line="440" w:lineRule="exact"/>
        <w:jc w:val="left"/>
        <w:rPr>
          <w:rFonts w:ascii="宋体" w:hAnsi="宋体" w:cs="宋体"/>
          <w:b/>
          <w:bCs/>
          <w:kern w:val="0"/>
          <w:sz w:val="28"/>
          <w:szCs w:val="24"/>
        </w:rPr>
      </w:pPr>
      <w:r w:rsidRPr="004C3E6B">
        <w:rPr>
          <w:rFonts w:ascii="宋体" w:hAnsi="宋体" w:cs="宋体" w:hint="eastAsia"/>
          <w:b/>
          <w:bCs/>
          <w:kern w:val="0"/>
          <w:sz w:val="28"/>
          <w:szCs w:val="24"/>
        </w:rPr>
        <w:t>投稿方式</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1、请通过中国腐蚀与防护网（</w:t>
      </w:r>
      <w:r w:rsidR="00235BE9" w:rsidRPr="00235BE9">
        <w:rPr>
          <w:rFonts w:ascii="宋体" w:hAnsi="宋体" w:cs="Tahoma"/>
          <w:color w:val="000000" w:themeColor="text1"/>
          <w:kern w:val="0"/>
          <w:sz w:val="28"/>
          <w:szCs w:val="24"/>
        </w:rPr>
        <w:t>http://www.ecorr.org/</w:t>
      </w:r>
      <w:r w:rsidR="00235BE9" w:rsidRPr="00235BE9">
        <w:rPr>
          <w:rFonts w:ascii="宋体" w:hAnsi="宋体" w:cs="Tahoma" w:hint="eastAsia"/>
          <w:color w:val="000000" w:themeColor="text1"/>
          <w:kern w:val="0"/>
          <w:sz w:val="28"/>
          <w:szCs w:val="24"/>
        </w:rPr>
        <w:t>）</w:t>
      </w:r>
      <w:r w:rsidR="00235BE9">
        <w:rPr>
          <w:rFonts w:ascii="宋体" w:hAnsi="宋体" w:cs="Tahoma" w:hint="eastAsia"/>
          <w:kern w:val="0"/>
          <w:sz w:val="28"/>
          <w:szCs w:val="24"/>
        </w:rPr>
        <w:t>提交论文摘要，摘要格式请直接从</w:t>
      </w:r>
      <w:r w:rsidRPr="004C3E6B">
        <w:rPr>
          <w:rFonts w:ascii="宋体" w:hAnsi="宋体" w:cs="Tahoma" w:hint="eastAsia"/>
          <w:kern w:val="0"/>
          <w:sz w:val="28"/>
          <w:szCs w:val="24"/>
        </w:rPr>
        <w:t>网上下载。</w:t>
      </w:r>
    </w:p>
    <w:p w:rsidR="00592866" w:rsidRPr="004C3E6B" w:rsidRDefault="0023712D">
      <w:pPr>
        <w:autoSpaceDE w:val="0"/>
        <w:autoSpaceDN w:val="0"/>
        <w:adjustRightInd w:val="0"/>
        <w:spacing w:line="360" w:lineRule="auto"/>
        <w:rPr>
          <w:rFonts w:ascii="宋体" w:hAnsi="宋体" w:cs="Tahoma"/>
          <w:kern w:val="0"/>
          <w:sz w:val="28"/>
          <w:szCs w:val="24"/>
        </w:rPr>
      </w:pPr>
      <w:r w:rsidRPr="004C3E6B">
        <w:rPr>
          <w:rFonts w:ascii="宋体" w:hAnsi="宋体" w:cs="Tahoma" w:hint="eastAsia"/>
          <w:kern w:val="0"/>
          <w:sz w:val="28"/>
          <w:szCs w:val="24"/>
        </w:rPr>
        <w:t>2、请直接将论文摘要发送到：</w:t>
      </w:r>
      <w:r w:rsidR="00842C2B">
        <w:rPr>
          <w:rFonts w:ascii="宋体" w:hAnsi="宋体" w:cs="Tahoma"/>
          <w:kern w:val="0"/>
          <w:sz w:val="28"/>
          <w:szCs w:val="24"/>
        </w:rPr>
        <w:t>service@ecorr.org</w:t>
      </w:r>
      <w:r w:rsidRPr="004C3E6B">
        <w:rPr>
          <w:rFonts w:ascii="宋体" w:hAnsi="宋体" w:cs="Tahoma" w:hint="eastAsia"/>
          <w:kern w:val="0"/>
          <w:sz w:val="28"/>
          <w:szCs w:val="24"/>
        </w:rPr>
        <w:t>，并在邮件中注册投稿分类和第一作者的姓名、单位、联系方式、地址、邮编等相关联系方式。</w:t>
      </w:r>
    </w:p>
    <w:sectPr w:rsidR="00592866" w:rsidRPr="004C3E6B" w:rsidSect="00DA71E1">
      <w:footerReference w:type="default" r:id="rId12"/>
      <w:pgSz w:w="11906" w:h="16838"/>
      <w:pgMar w:top="1440" w:right="1701" w:bottom="1440" w:left="1701" w:header="964" w:footer="107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759" w:rsidRDefault="003C1759">
      <w:r>
        <w:separator/>
      </w:r>
    </w:p>
  </w:endnote>
  <w:endnote w:type="continuationSeparator" w:id="0">
    <w:p w:rsidR="003C1759" w:rsidRDefault="003C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坸">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6" w:rsidRDefault="0023712D">
    <w:pPr>
      <w:pStyle w:val="a6"/>
      <w:jc w:val="right"/>
    </w:pPr>
    <w:r>
      <w:rPr>
        <w:rFonts w:hint="eastAsia"/>
      </w:rPr>
      <w:t>—</w:t>
    </w:r>
    <w:r w:rsidR="00DA71E1">
      <w:rPr>
        <w:sz w:val="28"/>
      </w:rPr>
      <w:fldChar w:fldCharType="begin"/>
    </w:r>
    <w:r>
      <w:rPr>
        <w:sz w:val="28"/>
      </w:rPr>
      <w:instrText xml:space="preserve"> PAGE   \* MERGEFORMAT </w:instrText>
    </w:r>
    <w:r w:rsidR="00DA71E1">
      <w:rPr>
        <w:sz w:val="28"/>
      </w:rPr>
      <w:fldChar w:fldCharType="separate"/>
    </w:r>
    <w:r w:rsidR="008C0BF3" w:rsidRPr="008C0BF3">
      <w:rPr>
        <w:noProof/>
        <w:sz w:val="28"/>
        <w:lang w:val="zh-CN"/>
      </w:rPr>
      <w:t>1</w:t>
    </w:r>
    <w:r w:rsidR="00DA71E1">
      <w:rPr>
        <w:sz w:val="28"/>
      </w:rPr>
      <w:fldChar w:fldCharType="end"/>
    </w:r>
    <w:r>
      <w:rPr>
        <w:rFonts w:hint="eastAsia"/>
      </w:rPr>
      <w:t>—</w:t>
    </w:r>
  </w:p>
  <w:p w:rsidR="00592866" w:rsidRDefault="005928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759" w:rsidRDefault="003C1759">
      <w:r>
        <w:separator/>
      </w:r>
    </w:p>
  </w:footnote>
  <w:footnote w:type="continuationSeparator" w:id="0">
    <w:p w:rsidR="003C1759" w:rsidRDefault="003C1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54057A"/>
    <w:multiLevelType w:val="multilevel"/>
    <w:tmpl w:val="5554057A"/>
    <w:lvl w:ilvl="0">
      <w:start w:val="1"/>
      <w:numFmt w:val="decimal"/>
      <w:lvlText w:val="%1."/>
      <w:lvlJc w:val="left"/>
      <w:pPr>
        <w:ind w:left="360" w:hanging="360"/>
      </w:pPr>
      <w:rPr>
        <w:rFonts w:ascii="宋体" w:eastAsia="宋体" w:hAnsi="宋体" w:cs="Tahoma"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B0F134C"/>
    <w:multiLevelType w:val="multilevel"/>
    <w:tmpl w:val="5B0F134C"/>
    <w:lvl w:ilvl="0">
      <w:start w:val="1"/>
      <w:numFmt w:val="decimal"/>
      <w:lvlText w:val="%1."/>
      <w:lvlJc w:val="left"/>
      <w:pPr>
        <w:ind w:left="360" w:hanging="360"/>
      </w:pPr>
      <w:rPr>
        <w:rFonts w:ascii="宋体" w:eastAsia="宋体" w:hAnsi="宋体" w:cs="Tahoma"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0655"/>
    <w:rsid w:val="000301A4"/>
    <w:rsid w:val="00037EEB"/>
    <w:rsid w:val="00065BD2"/>
    <w:rsid w:val="000708EE"/>
    <w:rsid w:val="000C4215"/>
    <w:rsid w:val="000C5A4A"/>
    <w:rsid w:val="000F0C99"/>
    <w:rsid w:val="000F6BE2"/>
    <w:rsid w:val="00131FA0"/>
    <w:rsid w:val="001507D5"/>
    <w:rsid w:val="00217846"/>
    <w:rsid w:val="00235BE9"/>
    <w:rsid w:val="0023712D"/>
    <w:rsid w:val="00240655"/>
    <w:rsid w:val="002C25E4"/>
    <w:rsid w:val="002D5B66"/>
    <w:rsid w:val="002E63BD"/>
    <w:rsid w:val="00357412"/>
    <w:rsid w:val="003771C7"/>
    <w:rsid w:val="00380E5C"/>
    <w:rsid w:val="00384074"/>
    <w:rsid w:val="003C1759"/>
    <w:rsid w:val="00450A5C"/>
    <w:rsid w:val="00485E05"/>
    <w:rsid w:val="004C3E6B"/>
    <w:rsid w:val="004E27E0"/>
    <w:rsid w:val="00524786"/>
    <w:rsid w:val="00555036"/>
    <w:rsid w:val="00592866"/>
    <w:rsid w:val="00595E3A"/>
    <w:rsid w:val="005C63AE"/>
    <w:rsid w:val="005C7897"/>
    <w:rsid w:val="005E2559"/>
    <w:rsid w:val="00676228"/>
    <w:rsid w:val="006A4329"/>
    <w:rsid w:val="006B2768"/>
    <w:rsid w:val="006D765C"/>
    <w:rsid w:val="00743817"/>
    <w:rsid w:val="00762F0E"/>
    <w:rsid w:val="00765A42"/>
    <w:rsid w:val="007818F7"/>
    <w:rsid w:val="00783765"/>
    <w:rsid w:val="007B1BBD"/>
    <w:rsid w:val="007D2F5F"/>
    <w:rsid w:val="0083345D"/>
    <w:rsid w:val="00842C2B"/>
    <w:rsid w:val="00862062"/>
    <w:rsid w:val="00882FF1"/>
    <w:rsid w:val="00883D68"/>
    <w:rsid w:val="008C0BF3"/>
    <w:rsid w:val="008C6059"/>
    <w:rsid w:val="008F65D3"/>
    <w:rsid w:val="009019B1"/>
    <w:rsid w:val="009078D7"/>
    <w:rsid w:val="00947657"/>
    <w:rsid w:val="00983EC9"/>
    <w:rsid w:val="00A108F3"/>
    <w:rsid w:val="00A138D3"/>
    <w:rsid w:val="00A17654"/>
    <w:rsid w:val="00A617E9"/>
    <w:rsid w:val="00A7768E"/>
    <w:rsid w:val="00A86DFD"/>
    <w:rsid w:val="00AD3AA5"/>
    <w:rsid w:val="00B43B63"/>
    <w:rsid w:val="00B7493F"/>
    <w:rsid w:val="00CC0B82"/>
    <w:rsid w:val="00D17BFD"/>
    <w:rsid w:val="00D2315D"/>
    <w:rsid w:val="00D61DC0"/>
    <w:rsid w:val="00D670CC"/>
    <w:rsid w:val="00D8204B"/>
    <w:rsid w:val="00DA71E1"/>
    <w:rsid w:val="00DE011B"/>
    <w:rsid w:val="00E06B1F"/>
    <w:rsid w:val="00E07955"/>
    <w:rsid w:val="00E21BA8"/>
    <w:rsid w:val="00E23CD0"/>
    <w:rsid w:val="00E54EA2"/>
    <w:rsid w:val="00E65767"/>
    <w:rsid w:val="00EB5A98"/>
    <w:rsid w:val="00F41A0E"/>
    <w:rsid w:val="00F97EF4"/>
    <w:rsid w:val="00FE009F"/>
    <w:rsid w:val="00FE0C76"/>
    <w:rsid w:val="00FF32B4"/>
    <w:rsid w:val="065A4C0D"/>
    <w:rsid w:val="186B6D14"/>
    <w:rsid w:val="76AC12BF"/>
    <w:rsid w:val="7E865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851B5F5-506C-4096-ADA9-BA58D82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1E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DA71E1"/>
    <w:rPr>
      <w:b/>
      <w:bCs/>
    </w:rPr>
  </w:style>
  <w:style w:type="paragraph" w:styleId="a4">
    <w:name w:val="annotation text"/>
    <w:basedOn w:val="a"/>
    <w:link w:val="Char0"/>
    <w:uiPriority w:val="99"/>
    <w:unhideWhenUsed/>
    <w:rsid w:val="00DA71E1"/>
    <w:pPr>
      <w:jc w:val="left"/>
    </w:pPr>
  </w:style>
  <w:style w:type="paragraph" w:styleId="a5">
    <w:name w:val="Balloon Text"/>
    <w:basedOn w:val="a"/>
    <w:link w:val="Char1"/>
    <w:uiPriority w:val="99"/>
    <w:unhideWhenUsed/>
    <w:rsid w:val="00DA71E1"/>
    <w:rPr>
      <w:sz w:val="18"/>
      <w:szCs w:val="18"/>
    </w:rPr>
  </w:style>
  <w:style w:type="paragraph" w:styleId="a6">
    <w:name w:val="footer"/>
    <w:basedOn w:val="a"/>
    <w:link w:val="Char2"/>
    <w:uiPriority w:val="99"/>
    <w:unhideWhenUsed/>
    <w:rsid w:val="00DA71E1"/>
    <w:pPr>
      <w:tabs>
        <w:tab w:val="center" w:pos="4153"/>
        <w:tab w:val="right" w:pos="8306"/>
      </w:tabs>
      <w:snapToGrid w:val="0"/>
      <w:jc w:val="left"/>
    </w:pPr>
    <w:rPr>
      <w:sz w:val="18"/>
      <w:szCs w:val="18"/>
    </w:rPr>
  </w:style>
  <w:style w:type="paragraph" w:styleId="a7">
    <w:name w:val="header"/>
    <w:basedOn w:val="a"/>
    <w:link w:val="Char3"/>
    <w:uiPriority w:val="99"/>
    <w:unhideWhenUsed/>
    <w:rsid w:val="00DA71E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DA71E1"/>
    <w:pPr>
      <w:widowControl/>
      <w:spacing w:before="100" w:beforeAutospacing="1" w:after="100" w:afterAutospacing="1"/>
      <w:jc w:val="left"/>
    </w:pPr>
    <w:rPr>
      <w:rFonts w:ascii="宋体" w:hAnsi="宋体" w:cs="宋体"/>
      <w:kern w:val="0"/>
      <w:sz w:val="24"/>
      <w:szCs w:val="24"/>
    </w:rPr>
  </w:style>
  <w:style w:type="character" w:styleId="a9">
    <w:name w:val="Strong"/>
    <w:uiPriority w:val="22"/>
    <w:qFormat/>
    <w:rsid w:val="00DA71E1"/>
    <w:rPr>
      <w:b/>
      <w:bCs/>
    </w:rPr>
  </w:style>
  <w:style w:type="character" w:styleId="aa">
    <w:name w:val="Hyperlink"/>
    <w:rsid w:val="00DA71E1"/>
    <w:rPr>
      <w:color w:val="0000FF"/>
      <w:u w:val="single"/>
    </w:rPr>
  </w:style>
  <w:style w:type="character" w:styleId="ab">
    <w:name w:val="annotation reference"/>
    <w:uiPriority w:val="99"/>
    <w:unhideWhenUsed/>
    <w:rsid w:val="00DA71E1"/>
    <w:rPr>
      <w:sz w:val="21"/>
      <w:szCs w:val="21"/>
    </w:rPr>
  </w:style>
  <w:style w:type="table" w:styleId="ac">
    <w:name w:val="Table Grid"/>
    <w:basedOn w:val="a1"/>
    <w:uiPriority w:val="59"/>
    <w:rsid w:val="00DA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A71E1"/>
    <w:pPr>
      <w:widowControl w:val="0"/>
      <w:autoSpaceDE w:val="0"/>
      <w:autoSpaceDN w:val="0"/>
      <w:adjustRightInd w:val="0"/>
    </w:pPr>
    <w:rPr>
      <w:rFonts w:ascii="宋体|.坸" w:eastAsia="宋体|.坸" w:hAnsi="Calibri" w:cs="宋体|.坸"/>
      <w:color w:val="000000"/>
      <w:sz w:val="24"/>
      <w:szCs w:val="24"/>
    </w:rPr>
  </w:style>
  <w:style w:type="paragraph" w:customStyle="1" w:styleId="1">
    <w:name w:val="列出段落1"/>
    <w:basedOn w:val="a"/>
    <w:uiPriority w:val="34"/>
    <w:qFormat/>
    <w:rsid w:val="00DA71E1"/>
    <w:pPr>
      <w:ind w:firstLineChars="200" w:firstLine="420"/>
    </w:pPr>
  </w:style>
  <w:style w:type="character" w:customStyle="1" w:styleId="Char3">
    <w:name w:val="页眉 Char"/>
    <w:link w:val="a7"/>
    <w:uiPriority w:val="99"/>
    <w:semiHidden/>
    <w:rsid w:val="00DA71E1"/>
    <w:rPr>
      <w:sz w:val="18"/>
      <w:szCs w:val="18"/>
    </w:rPr>
  </w:style>
  <w:style w:type="character" w:customStyle="1" w:styleId="Char2">
    <w:name w:val="页脚 Char"/>
    <w:link w:val="a6"/>
    <w:uiPriority w:val="99"/>
    <w:rsid w:val="00DA71E1"/>
    <w:rPr>
      <w:sz w:val="18"/>
      <w:szCs w:val="18"/>
    </w:rPr>
  </w:style>
  <w:style w:type="character" w:customStyle="1" w:styleId="Char0">
    <w:name w:val="批注文字 Char"/>
    <w:basedOn w:val="a0"/>
    <w:link w:val="a4"/>
    <w:uiPriority w:val="99"/>
    <w:semiHidden/>
    <w:rsid w:val="00DA71E1"/>
  </w:style>
  <w:style w:type="character" w:customStyle="1" w:styleId="Char">
    <w:name w:val="批注主题 Char"/>
    <w:link w:val="a3"/>
    <w:uiPriority w:val="99"/>
    <w:semiHidden/>
    <w:rsid w:val="00DA71E1"/>
    <w:rPr>
      <w:b/>
      <w:bCs/>
    </w:rPr>
  </w:style>
  <w:style w:type="character" w:customStyle="1" w:styleId="Char1">
    <w:name w:val="批注框文本 Char"/>
    <w:link w:val="a5"/>
    <w:uiPriority w:val="99"/>
    <w:semiHidden/>
    <w:rsid w:val="00DA71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rr.org/" TargetMode="External"/><Relationship Id="rId5" Type="http://schemas.openxmlformats.org/officeDocument/2006/relationships/webSettings" Target="webSettings.xml"/><Relationship Id="rId10" Type="http://schemas.openxmlformats.org/officeDocument/2006/relationships/hyperlink" Target="http://metal.aseantradecenter.com/" TargetMode="External"/><Relationship Id="rId4" Type="http://schemas.openxmlformats.org/officeDocument/2006/relationships/settings" Target="settings.xml"/><Relationship Id="rId9" Type="http://schemas.openxmlformats.org/officeDocument/2006/relationships/hyperlink" Target="http://bm.aseantradecenter.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389</Words>
  <Characters>2220</Characters>
  <Application>Microsoft Office Word</Application>
  <DocSecurity>0</DocSecurity>
  <Lines>18</Lines>
  <Paragraphs>5</Paragraphs>
  <ScaleCrop>false</ScaleCrop>
  <Company>微软中国</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中国腐蚀与防护学会</dc:title>
  <dc:creator>tclsevers</dc:creator>
  <cp:lastModifiedBy>bevs</cp:lastModifiedBy>
  <cp:revision>22</cp:revision>
  <cp:lastPrinted>2015-05-29T07:15:00Z</cp:lastPrinted>
  <dcterms:created xsi:type="dcterms:W3CDTF">2015-03-24T05:48:00Z</dcterms:created>
  <dcterms:modified xsi:type="dcterms:W3CDTF">2015-07-14T08:10:00Z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