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43" w:rsidRDefault="00675DFF">
      <w:pPr>
        <w:pStyle w:val="1"/>
        <w:snapToGrid w:val="0"/>
        <w:spacing w:line="360" w:lineRule="auto"/>
        <w:ind w:firstLineChars="0" w:firstLine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017</w:t>
      </w:r>
      <w:r>
        <w:rPr>
          <w:rFonts w:hint="eastAsia"/>
          <w:b/>
          <w:sz w:val="30"/>
          <w:szCs w:val="30"/>
        </w:rPr>
        <w:t>’中国防腐蚀之都（长垣）</w:t>
      </w:r>
    </w:p>
    <w:p w:rsidR="00C40243" w:rsidRDefault="00675DFF">
      <w:pPr>
        <w:pStyle w:val="1"/>
        <w:snapToGrid w:val="0"/>
        <w:spacing w:line="360" w:lineRule="auto"/>
        <w:ind w:firstLineChars="0" w:firstLine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新材料、新装备、新技术学术会议暨国际博览会</w:t>
      </w:r>
    </w:p>
    <w:p w:rsidR="00C40243" w:rsidRDefault="00675DFF">
      <w:pPr>
        <w:numPr>
          <w:ilvl w:val="0"/>
          <w:numId w:val="1"/>
        </w:numPr>
        <w:jc w:val="center"/>
        <w:rPr>
          <w:rFonts w:ascii="仿宋" w:eastAsia="仿宋" w:hAnsi="仿宋" w:cs="仿宋"/>
          <w:sz w:val="24"/>
        </w:rPr>
      </w:pP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Cs/>
          <w:sz w:val="32"/>
          <w:szCs w:val="32"/>
        </w:rPr>
        <w:t>涂料与涂装 ——</w:t>
      </w:r>
    </w:p>
    <w:p w:rsidR="00C40243" w:rsidRDefault="00675DFF">
      <w:pPr>
        <w:jc w:val="center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sz w:val="52"/>
          <w:szCs w:val="52"/>
        </w:rPr>
        <w:t>企业参展</w:t>
      </w:r>
      <w:r>
        <w:rPr>
          <w:rFonts w:ascii="仿宋" w:eastAsia="仿宋" w:hAnsi="仿宋" w:cs="仿宋" w:hint="eastAsia"/>
          <w:b/>
          <w:bCs/>
          <w:sz w:val="52"/>
          <w:szCs w:val="52"/>
        </w:rPr>
        <w:t>邀请函</w:t>
      </w:r>
    </w:p>
    <w:p w:rsidR="00C40243" w:rsidRDefault="00675DFF">
      <w:pPr>
        <w:widowControl/>
        <w:spacing w:line="48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u w:val="single"/>
        </w:rPr>
        <w:t xml:space="preserve">                                </w:t>
      </w:r>
      <w:r>
        <w:rPr>
          <w:rFonts w:ascii="仿宋" w:eastAsia="仿宋" w:hAnsi="仿宋" w:cs="仿宋" w:hint="eastAsia"/>
          <w:sz w:val="24"/>
        </w:rPr>
        <w:t>：</w:t>
      </w:r>
    </w:p>
    <w:p w:rsidR="00C40243" w:rsidRDefault="00675DFF">
      <w:pPr>
        <w:pStyle w:val="1"/>
        <w:snapToGrid w:val="0"/>
        <w:spacing w:line="48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最新的腐蚀调查结果显示，我国由于腐蚀带来的损失和防腐蚀投入，约占当年</w:t>
      </w:r>
      <w:hyperlink r:id="rId8" w:tgtFrame="http://finance.ifeng.com/a/20160601/_blank" w:history="1">
        <w:r>
          <w:rPr>
            <w:rFonts w:ascii="仿宋" w:eastAsia="仿宋" w:hAnsi="仿宋" w:cs="仿宋" w:hint="eastAsia"/>
            <w:sz w:val="28"/>
            <w:szCs w:val="28"/>
          </w:rPr>
          <w:t>GDP</w:t>
        </w:r>
      </w:hyperlink>
      <w:r>
        <w:rPr>
          <w:rFonts w:ascii="仿宋" w:eastAsia="仿宋" w:hAnsi="仿宋" w:cs="仿宋" w:hint="eastAsia"/>
          <w:sz w:val="28"/>
          <w:szCs w:val="28"/>
        </w:rPr>
        <w:t>的3.34%，总额超过两万亿</w:t>
      </w:r>
      <w:hyperlink r:id="rId9" w:tgtFrame="http://finance.ifeng.com/a/20160601/_blank" w:history="1">
        <w:r>
          <w:rPr>
            <w:rFonts w:ascii="仿宋" w:eastAsia="仿宋" w:hAnsi="仿宋" w:cs="仿宋" w:hint="eastAsia"/>
            <w:sz w:val="28"/>
            <w:szCs w:val="28"/>
          </w:rPr>
          <w:t>人民币</w:t>
        </w:r>
      </w:hyperlink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如能应用现有的防腐蚀科学知识和技术</w:t>
      </w:r>
      <w:r>
        <w:rPr>
          <w:rFonts w:ascii="仿宋" w:eastAsia="仿宋" w:hAnsi="仿宋" w:cs="仿宋" w:hint="eastAsia"/>
          <w:sz w:val="28"/>
          <w:szCs w:val="28"/>
        </w:rPr>
        <w:t>，25%-</w:t>
      </w:r>
      <w:r>
        <w:rPr>
          <w:rFonts w:ascii="仿宋" w:eastAsia="仿宋" w:hAnsi="仿宋" w:cs="仿宋"/>
          <w:sz w:val="28"/>
          <w:szCs w:val="28"/>
        </w:rPr>
        <w:t>40</w:t>
      </w:r>
      <w:r>
        <w:rPr>
          <w:rFonts w:ascii="仿宋" w:eastAsia="仿宋" w:hAnsi="仿宋" w:cs="仿宋" w:hint="eastAsia"/>
          <w:sz w:val="28"/>
          <w:szCs w:val="28"/>
        </w:rPr>
        <w:t>%</w:t>
      </w:r>
      <w:r>
        <w:rPr>
          <w:rFonts w:ascii="仿宋" w:eastAsia="仿宋" w:hAnsi="仿宋" w:cs="仿宋"/>
          <w:sz w:val="28"/>
          <w:szCs w:val="28"/>
        </w:rPr>
        <w:t>的腐蚀成本可以避免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/>
          <w:sz w:val="28"/>
          <w:szCs w:val="28"/>
        </w:rPr>
        <w:t>涂料与涂装是腐蚀防护的主要方法之一</w:t>
      </w:r>
      <w:r>
        <w:rPr>
          <w:rFonts w:ascii="仿宋" w:eastAsia="仿宋" w:hAnsi="仿宋" w:cs="仿宋" w:hint="eastAsia"/>
          <w:sz w:val="28"/>
          <w:szCs w:val="28"/>
        </w:rPr>
        <w:t>，中国涂料工业产量近几年已居世界领先地位，涂料的应用涉及现代工业各领域，与民众的生活息息相关。</w:t>
      </w:r>
    </w:p>
    <w:p w:rsidR="00C40243" w:rsidRDefault="00675DFF">
      <w:pPr>
        <w:pStyle w:val="1"/>
        <w:snapToGrid w:val="0"/>
        <w:spacing w:line="48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加快涂料与涂装技术的创新与应用，倡导“绿色涂料、绿色生活”，中国科协先进材料学会联合体与河南省长垣县人民政府计划于2017年8月25-27日，在具有“中国防腐蚀之都”之称的河南长垣联合主办“2017’中国防腐蚀之都（长垣）涂料与涂装新技术学术会议暨国际博览会”，围绕当前国内外涂料新技术、涂装新设备及先进工艺进行研讨和展示。</w:t>
      </w:r>
    </w:p>
    <w:p w:rsidR="00C40243" w:rsidRDefault="00675DFF">
      <w:pPr>
        <w:pStyle w:val="1"/>
        <w:snapToGrid w:val="0"/>
        <w:spacing w:line="48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涂料是金属防护和建（构）筑物防护与装饰的基本材料，随着近年来绿色、环保型涂料的不断发展，带动了涂料新技术、涂装新设备以及新的涂装工艺的发展。在本届博览会上，涂料及涂装设备厂商既可以就新技术、新工艺与同行进行交流，也可以参与大会技术交流，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展会期间还将举办技术成果与使用需求的对接会，达到与产品用户进行互动交流、了解产品最终用户的使用需求的目的。</w:t>
      </w:r>
    </w:p>
    <w:p w:rsidR="00C40243" w:rsidRDefault="00675DFF">
      <w:pPr>
        <w:pStyle w:val="1"/>
        <w:snapToGrid w:val="0"/>
        <w:spacing w:line="48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本次展会的特点是</w:t>
      </w:r>
      <w:r>
        <w:rPr>
          <w:rFonts w:ascii="仿宋" w:eastAsia="仿宋" w:hAnsi="仿宋" w:cs="仿宋" w:hint="eastAsia"/>
          <w:sz w:val="28"/>
          <w:szCs w:val="28"/>
        </w:rPr>
        <w:t>为涂料产品与涂装设备厂商同最终用户之间搭建联系的平台，助力实体经济的发展。</w:t>
      </w:r>
    </w:p>
    <w:p w:rsidR="00C40243" w:rsidRDefault="00675DFF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河南省长垣县目前有各类防腐蚀施工企业近200家，每年从事防腐蚀施工的专业人员达六万多人，大量使用各类涂料及涂装设备。参展企业通过展示可以扩大本企业的产品品牌影响力、扩大企业知名度，对产品销量有着不可小觑的作用。</w:t>
      </w:r>
    </w:p>
    <w:p w:rsidR="00C40243" w:rsidRDefault="00675DFF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现诚邀贵单位参与博览会展览，展示形式可以为实物样品、</w:t>
      </w:r>
      <w:r>
        <w:rPr>
          <w:rFonts w:ascii="仿宋" w:eastAsia="仿宋" w:hAnsi="仿宋" w:cs="仿宋"/>
          <w:sz w:val="28"/>
          <w:szCs w:val="28"/>
        </w:rPr>
        <w:t>模具、样本</w:t>
      </w:r>
      <w:r>
        <w:rPr>
          <w:rFonts w:ascii="仿宋" w:eastAsia="仿宋" w:hAnsi="仿宋" w:cs="仿宋" w:hint="eastAsia"/>
          <w:sz w:val="28"/>
          <w:szCs w:val="28"/>
        </w:rPr>
        <w:t>、展板以及应用实例等。</w:t>
      </w:r>
    </w:p>
    <w:p w:rsidR="00C40243" w:rsidRDefault="00675DFF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每标准</w:t>
      </w:r>
      <w:r>
        <w:rPr>
          <w:rFonts w:ascii="仿宋" w:eastAsia="仿宋" w:hAnsi="仿宋" w:cs="仿宋" w:hint="eastAsia"/>
          <w:sz w:val="28"/>
          <w:szCs w:val="28"/>
        </w:rPr>
        <w:t>展</w:t>
      </w:r>
      <w:r>
        <w:rPr>
          <w:rFonts w:ascii="仿宋" w:eastAsia="仿宋" w:hAnsi="仿宋" w:cs="仿宋"/>
          <w:sz w:val="28"/>
          <w:szCs w:val="28"/>
        </w:rPr>
        <w:t>位</w:t>
      </w:r>
      <w:r>
        <w:rPr>
          <w:rFonts w:ascii="仿宋" w:eastAsia="仿宋" w:hAnsi="仿宋" w:cs="仿宋" w:hint="eastAsia"/>
          <w:sz w:val="28"/>
          <w:szCs w:val="28"/>
        </w:rPr>
        <w:t>3X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m</w:t>
      </w:r>
      <w:r>
        <w:rPr>
          <w:rFonts w:ascii="仿宋" w:eastAsia="仿宋" w:hAnsi="仿宋" w:cs="仿宋"/>
          <w:sz w:val="28"/>
          <w:szCs w:val="28"/>
          <w:vertAlign w:val="superscript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每单位可选派</w:t>
      </w:r>
      <w:r>
        <w:rPr>
          <w:rFonts w:ascii="仿宋" w:eastAsia="仿宋" w:hAnsi="仿宋" w:cs="仿宋" w:hint="eastAsia"/>
          <w:sz w:val="28"/>
          <w:szCs w:val="28"/>
        </w:rPr>
        <w:t>1-</w:t>
      </w:r>
      <w:r>
        <w:rPr>
          <w:rFonts w:ascii="仿宋" w:eastAsia="仿宋" w:hAnsi="仿宋" w:cs="仿宋"/>
          <w:sz w:val="28"/>
          <w:szCs w:val="28"/>
        </w:rPr>
        <w:t>2名熟悉产品和业务的人员免注册费参加</w:t>
      </w:r>
      <w:r>
        <w:rPr>
          <w:rFonts w:ascii="仿宋" w:eastAsia="仿宋" w:hAnsi="仿宋" w:cs="仿宋" w:hint="eastAsia"/>
          <w:sz w:val="28"/>
          <w:szCs w:val="28"/>
        </w:rPr>
        <w:t>（食宿自理）。</w:t>
      </w:r>
      <w:r>
        <w:rPr>
          <w:rFonts w:ascii="仿宋" w:eastAsia="仿宋" w:hAnsi="仿宋" w:cs="仿宋"/>
          <w:sz w:val="28"/>
          <w:szCs w:val="28"/>
        </w:rPr>
        <w:t>每标准</w:t>
      </w:r>
      <w:r>
        <w:rPr>
          <w:rFonts w:ascii="仿宋" w:eastAsia="仿宋" w:hAnsi="仿宋" w:cs="仿宋" w:hint="eastAsia"/>
          <w:sz w:val="28"/>
          <w:szCs w:val="28"/>
        </w:rPr>
        <w:t>展</w:t>
      </w:r>
      <w:r>
        <w:rPr>
          <w:rFonts w:ascii="仿宋" w:eastAsia="仿宋" w:hAnsi="仿宋" w:cs="仿宋"/>
          <w:sz w:val="28"/>
          <w:szCs w:val="28"/>
        </w:rPr>
        <w:t>位</w:t>
      </w:r>
      <w:r>
        <w:rPr>
          <w:rFonts w:ascii="仿宋" w:eastAsia="仿宋" w:hAnsi="仿宋" w:cs="仿宋" w:hint="eastAsia"/>
          <w:sz w:val="28"/>
          <w:szCs w:val="28"/>
        </w:rPr>
        <w:t>4000元（在预注册截止日期前缴纳展位费的可以优惠10%）。</w:t>
      </w:r>
    </w:p>
    <w:p w:rsidR="00C40243" w:rsidRDefault="00675DFF">
      <w:pPr>
        <w:pStyle w:val="1"/>
        <w:snapToGrid w:val="0"/>
        <w:spacing w:line="480" w:lineRule="auto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展位数量有限，欲参加的单位请从速与承办单位联系。</w:t>
      </w:r>
    </w:p>
    <w:p w:rsidR="00C40243" w:rsidRDefault="00675DFF">
      <w:pPr>
        <w:pStyle w:val="1"/>
        <w:spacing w:line="480" w:lineRule="auto"/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主办单位：</w:t>
      </w:r>
    </w:p>
    <w:p w:rsidR="00C40243" w:rsidRDefault="00675DFF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中国科协先进材料学会联合体、长垣县人民政府</w:t>
      </w:r>
    </w:p>
    <w:p w:rsidR="00C40243" w:rsidRDefault="00675DFF">
      <w:pPr>
        <w:spacing w:line="48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承办单位：</w:t>
      </w:r>
    </w:p>
    <w:p w:rsidR="00C40243" w:rsidRDefault="00675DFF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中国腐蚀与防护学会、防腐蚀之都建设集团有限公司</w:t>
      </w:r>
    </w:p>
    <w:p w:rsidR="00C40243" w:rsidRDefault="00675DFF">
      <w:pPr>
        <w:spacing w:line="48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支持单位（排名不分先后）：</w:t>
      </w:r>
    </w:p>
    <w:p w:rsidR="00C40243" w:rsidRDefault="00675DFF">
      <w:pPr>
        <w:snapToGrid w:val="0"/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中国科学技术协会、国家自然科学基金委员会工程与材料科学部、国家科技基础条件平台中心、NACE International中国代表处、东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北大学、北京科技大学、中国科学院金属研究所、中国科学院海洋研究所、中国科学院宁波材料技术与工程研究所、武汉材料保护研究所、复旦大学、浙江大学、北京航天航空大学、武汉大学、华中科技大学、北京化工大学、沈阳明科控制腐蚀技术有限公司、中航百慕新材料技术工程股份有限公司、北京碧海舟腐蚀防护工业股份有限公司、天津先知邦科技股份有限公司、江苏金陵特种涂料有限公司、河北博锐特工程有限公司、宁波科鑫腐蚀控制工程有限公司、山东龙泉管道工程股份有限公司、河南蒲新防腐建设工程有限公司、北京中腐防蚀工程技术有限公司、山东潍坊东方钢管有限公司、北京瑞晨集团、东方集团、长垣县投资集团有限公司、河南省防腐工程有限公司、河南省建安防腐绝热有限公司、卫华集团、河南新纪元防腐绝热工程有限公司、亿隆集团、新蒲建设集团有限公司等</w:t>
      </w:r>
    </w:p>
    <w:p w:rsidR="00C40243" w:rsidRDefault="00675DFF">
      <w:pPr>
        <w:spacing w:line="48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媒体支持：</w:t>
      </w:r>
    </w:p>
    <w:p w:rsidR="00C40243" w:rsidRDefault="00675DFF">
      <w:pPr>
        <w:snapToGrid w:val="0"/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《腐蚀防护之友》杂志、《材料保护》杂志、中国腐蚀与防护网、中国海洋材料网、新华通讯社、中央电视台、《河南日报》、河南电视台、《新乡日报》</w:t>
      </w:r>
    </w:p>
    <w:p w:rsidR="00C40243" w:rsidRDefault="00675DFF">
      <w:pPr>
        <w:spacing w:line="480" w:lineRule="auto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会议地点：</w:t>
      </w:r>
      <w:r>
        <w:rPr>
          <w:rFonts w:ascii="仿宋" w:eastAsia="仿宋" w:hAnsi="仿宋" w:cs="仿宋" w:hint="eastAsia"/>
          <w:sz w:val="28"/>
          <w:szCs w:val="28"/>
        </w:rPr>
        <w:t>中国·河南·长垣</w:t>
      </w:r>
    </w:p>
    <w:p w:rsidR="00C40243" w:rsidRDefault="00675DFF">
      <w:pPr>
        <w:spacing w:line="48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重要时间：</w:t>
      </w:r>
    </w:p>
    <w:p w:rsidR="00C40243" w:rsidRDefault="00675DFF">
      <w:pPr>
        <w:spacing w:line="480" w:lineRule="auto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2017年</w:t>
      </w:r>
      <w:r>
        <w:rPr>
          <w:rFonts w:ascii="仿宋" w:eastAsia="仿宋" w:hAnsi="仿宋" w:cs="仿宋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月1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日     招展结束</w:t>
      </w:r>
    </w:p>
    <w:p w:rsidR="00C40243" w:rsidRDefault="00675DFF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2017年</w:t>
      </w:r>
      <w:r>
        <w:rPr>
          <w:rFonts w:ascii="仿宋" w:eastAsia="仿宋" w:hAnsi="仿宋" w:cs="仿宋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月1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 xml:space="preserve">日 </w:t>
      </w:r>
      <w:r>
        <w:rPr>
          <w:rFonts w:ascii="仿宋" w:eastAsia="仿宋" w:hAnsi="仿宋" w:cs="仿宋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预注册截止日期</w:t>
      </w:r>
    </w:p>
    <w:p w:rsidR="00C40243" w:rsidRDefault="00675DFF">
      <w:pPr>
        <w:spacing w:line="48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承办单位秘书处联系方式：</w:t>
      </w:r>
    </w:p>
    <w:tbl>
      <w:tblPr>
        <w:tblW w:w="85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884"/>
        <w:gridCol w:w="1777"/>
        <w:gridCol w:w="1909"/>
        <w:gridCol w:w="1699"/>
      </w:tblGrid>
      <w:tr w:rsidR="00C40243">
        <w:tc>
          <w:tcPr>
            <w:tcW w:w="1235" w:type="dxa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单位名称</w:t>
            </w:r>
          </w:p>
        </w:tc>
        <w:tc>
          <w:tcPr>
            <w:tcW w:w="3661" w:type="dxa"/>
            <w:gridSpan w:val="2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防腐蚀之</w:t>
            </w:r>
            <w:bookmarkStart w:id="0" w:name="_GoBack"/>
            <w:bookmarkEnd w:id="0"/>
            <w:r>
              <w:rPr>
                <w:rFonts w:ascii="仿宋" w:eastAsia="仿宋" w:hAnsi="仿宋" w:cs="仿宋"/>
                <w:sz w:val="24"/>
              </w:rPr>
              <w:t>都建设集团有限公司</w:t>
            </w: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中国腐蚀与防护学会</w:t>
            </w:r>
          </w:p>
        </w:tc>
      </w:tr>
      <w:tr w:rsidR="00C40243">
        <w:trPr>
          <w:trHeight w:val="726"/>
        </w:trPr>
        <w:tc>
          <w:tcPr>
            <w:tcW w:w="1235" w:type="dxa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通讯地址</w:t>
            </w:r>
          </w:p>
        </w:tc>
        <w:tc>
          <w:tcPr>
            <w:tcW w:w="3661" w:type="dxa"/>
            <w:gridSpan w:val="2"/>
            <w:shd w:val="clear" w:color="auto" w:fill="auto"/>
          </w:tcPr>
          <w:p w:rsidR="00C40243" w:rsidRDefault="00EA64E9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河南省长垣县蒲北区崇礼路西段南侧</w:t>
            </w:r>
          </w:p>
        </w:tc>
        <w:tc>
          <w:tcPr>
            <w:tcW w:w="3608" w:type="dxa"/>
            <w:gridSpan w:val="2"/>
            <w:shd w:val="clear" w:color="auto" w:fill="auto"/>
          </w:tcPr>
          <w:p w:rsidR="00C40243" w:rsidRDefault="00675DFF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北京市海淀区学院路30号北京科技大学腐蚀楼</w:t>
            </w:r>
          </w:p>
        </w:tc>
      </w:tr>
      <w:tr w:rsidR="00C40243">
        <w:tc>
          <w:tcPr>
            <w:tcW w:w="1235" w:type="dxa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邮政编码</w:t>
            </w:r>
          </w:p>
        </w:tc>
        <w:tc>
          <w:tcPr>
            <w:tcW w:w="3661" w:type="dxa"/>
            <w:gridSpan w:val="2"/>
            <w:shd w:val="clear" w:color="auto" w:fill="auto"/>
          </w:tcPr>
          <w:p w:rsidR="00C40243" w:rsidRDefault="00EA64E9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453400</w:t>
            </w:r>
          </w:p>
        </w:tc>
        <w:tc>
          <w:tcPr>
            <w:tcW w:w="3608" w:type="dxa"/>
            <w:gridSpan w:val="2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10008</w:t>
            </w:r>
            <w:r>
              <w:rPr>
                <w:rFonts w:ascii="仿宋" w:eastAsia="仿宋" w:hAnsi="仿宋" w:cs="仿宋"/>
                <w:sz w:val="24"/>
              </w:rPr>
              <w:t>3</w:t>
            </w:r>
          </w:p>
        </w:tc>
      </w:tr>
      <w:tr w:rsidR="00C40243">
        <w:tc>
          <w:tcPr>
            <w:tcW w:w="1235" w:type="dxa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联系人</w:t>
            </w:r>
          </w:p>
        </w:tc>
        <w:tc>
          <w:tcPr>
            <w:tcW w:w="1884" w:type="dxa"/>
            <w:shd w:val="clear" w:color="auto" w:fill="auto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滑大伟</w:t>
            </w:r>
          </w:p>
        </w:tc>
        <w:tc>
          <w:tcPr>
            <w:tcW w:w="1777" w:type="dxa"/>
            <w:shd w:val="clear" w:color="auto" w:fill="auto"/>
          </w:tcPr>
          <w:p w:rsidR="00C40243" w:rsidRDefault="00C40243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朱立建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杨吉可</w:t>
            </w:r>
          </w:p>
        </w:tc>
      </w:tr>
      <w:tr w:rsidR="00C40243">
        <w:tc>
          <w:tcPr>
            <w:tcW w:w="1235" w:type="dxa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联系电话</w:t>
            </w:r>
          </w:p>
        </w:tc>
        <w:tc>
          <w:tcPr>
            <w:tcW w:w="1884" w:type="dxa"/>
            <w:shd w:val="clear" w:color="auto" w:fill="auto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0373-</w:t>
            </w:r>
            <w:r>
              <w:rPr>
                <w:rFonts w:ascii="仿宋" w:eastAsia="仿宋" w:hAnsi="仿宋" w:cs="仿宋"/>
                <w:sz w:val="24"/>
              </w:rPr>
              <w:t>6309966</w:t>
            </w:r>
          </w:p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13613736833</w:t>
            </w:r>
          </w:p>
        </w:tc>
        <w:tc>
          <w:tcPr>
            <w:tcW w:w="1777" w:type="dxa"/>
            <w:shd w:val="clear" w:color="auto" w:fill="auto"/>
          </w:tcPr>
          <w:p w:rsidR="00C40243" w:rsidRDefault="00C40243">
            <w:pPr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010-623</w:t>
            </w:r>
            <w:r>
              <w:rPr>
                <w:rFonts w:ascii="仿宋" w:eastAsia="仿宋" w:hAnsi="仿宋" w:cs="仿宋"/>
                <w:sz w:val="24"/>
              </w:rPr>
              <w:t>20080</w:t>
            </w:r>
          </w:p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13263288805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010-82372302</w:t>
            </w:r>
          </w:p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13520520296</w:t>
            </w:r>
          </w:p>
        </w:tc>
      </w:tr>
      <w:tr w:rsidR="00C40243">
        <w:tc>
          <w:tcPr>
            <w:tcW w:w="1235" w:type="dxa"/>
            <w:shd w:val="clear" w:color="auto" w:fill="auto"/>
            <w:vAlign w:val="center"/>
          </w:tcPr>
          <w:p w:rsidR="00C40243" w:rsidRDefault="00675DF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电子邮箱</w:t>
            </w:r>
          </w:p>
        </w:tc>
        <w:tc>
          <w:tcPr>
            <w:tcW w:w="1884" w:type="dxa"/>
            <w:shd w:val="clear" w:color="auto" w:fill="auto"/>
          </w:tcPr>
          <w:p w:rsidR="00C40243" w:rsidRDefault="007B2628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hyperlink r:id="rId10" w:history="1">
              <w:r w:rsidR="00675DFF">
                <w:rPr>
                  <w:rStyle w:val="a3"/>
                  <w:rFonts w:ascii="仿宋" w:eastAsia="仿宋" w:hAnsi="仿宋" w:cs="仿宋" w:hint="eastAsia"/>
                  <w:szCs w:val="21"/>
                </w:rPr>
                <w:t>13613736833@</w:t>
              </w:r>
              <w:r w:rsidR="00675DFF">
                <w:rPr>
                  <w:rStyle w:val="a3"/>
                  <w:rFonts w:ascii="仿宋" w:eastAsia="仿宋" w:hAnsi="仿宋" w:cs="仿宋"/>
                  <w:szCs w:val="21"/>
                </w:rPr>
                <w:t>163.com</w:t>
              </w:r>
            </w:hyperlink>
          </w:p>
        </w:tc>
        <w:tc>
          <w:tcPr>
            <w:tcW w:w="1777" w:type="dxa"/>
            <w:shd w:val="clear" w:color="auto" w:fill="auto"/>
          </w:tcPr>
          <w:p w:rsidR="00C40243" w:rsidRDefault="00C40243">
            <w:pPr>
              <w:spacing w:line="480" w:lineRule="auto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C40243" w:rsidRDefault="007B2628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hyperlink r:id="rId11" w:history="1">
              <w:r w:rsidR="00675DFF">
                <w:rPr>
                  <w:rStyle w:val="a3"/>
                  <w:rFonts w:ascii="仿宋" w:eastAsia="仿宋" w:hAnsi="仿宋" w:cs="仿宋"/>
                  <w:szCs w:val="21"/>
                </w:rPr>
                <w:t>13263288805@163.com</w:t>
              </w:r>
            </w:hyperlink>
          </w:p>
        </w:tc>
        <w:tc>
          <w:tcPr>
            <w:tcW w:w="1699" w:type="dxa"/>
            <w:shd w:val="clear" w:color="auto" w:fill="auto"/>
            <w:vAlign w:val="center"/>
          </w:tcPr>
          <w:p w:rsidR="00C40243" w:rsidRDefault="007B2628">
            <w:pPr>
              <w:spacing w:line="480" w:lineRule="auto"/>
              <w:jc w:val="center"/>
              <w:rPr>
                <w:rFonts w:ascii="仿宋" w:eastAsia="仿宋" w:hAnsi="仿宋" w:cs="仿宋"/>
                <w:szCs w:val="21"/>
              </w:rPr>
            </w:pPr>
            <w:hyperlink r:id="rId12" w:history="1">
              <w:r w:rsidR="00675DFF">
                <w:rPr>
                  <w:rStyle w:val="a3"/>
                  <w:rFonts w:ascii="仿宋" w:eastAsia="仿宋" w:hAnsi="仿宋" w:cs="仿宋" w:hint="eastAsia"/>
                  <w:szCs w:val="21"/>
                </w:rPr>
                <w:t>yjk302@126.com</w:t>
              </w:r>
            </w:hyperlink>
          </w:p>
        </w:tc>
      </w:tr>
    </w:tbl>
    <w:p w:rsidR="00C40243" w:rsidRDefault="00C40243">
      <w:pPr>
        <w:spacing w:line="480" w:lineRule="auto"/>
        <w:ind w:firstLineChars="500" w:firstLine="1400"/>
        <w:rPr>
          <w:rFonts w:ascii="仿宋" w:eastAsia="仿宋" w:hAnsi="仿宋" w:cs="仿宋"/>
          <w:sz w:val="28"/>
          <w:szCs w:val="28"/>
        </w:rPr>
      </w:pPr>
    </w:p>
    <w:p w:rsidR="00C40243" w:rsidRDefault="00C40243">
      <w:pPr>
        <w:spacing w:line="480" w:lineRule="auto"/>
        <w:ind w:firstLineChars="500" w:firstLine="1400"/>
        <w:rPr>
          <w:rFonts w:ascii="仿宋" w:eastAsia="仿宋" w:hAnsi="仿宋" w:cs="仿宋"/>
          <w:sz w:val="28"/>
          <w:szCs w:val="28"/>
        </w:rPr>
      </w:pPr>
    </w:p>
    <w:p w:rsidR="00C40243" w:rsidRDefault="00C40243">
      <w:pPr>
        <w:spacing w:line="480" w:lineRule="auto"/>
        <w:ind w:firstLineChars="500" w:firstLine="1400"/>
        <w:rPr>
          <w:rFonts w:ascii="仿宋" w:eastAsia="仿宋" w:hAnsi="仿宋" w:cs="仿宋"/>
          <w:sz w:val="28"/>
          <w:szCs w:val="28"/>
        </w:rPr>
      </w:pPr>
    </w:p>
    <w:p w:rsidR="00C40243" w:rsidRDefault="00675DFF">
      <w:pPr>
        <w:spacing w:line="480" w:lineRule="auto"/>
        <w:ind w:firstLineChars="500" w:firstLine="14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中国腐蚀与防护学会 </w:t>
      </w:r>
      <w:r>
        <w:rPr>
          <w:rFonts w:ascii="仿宋" w:eastAsia="仿宋" w:hAnsi="仿宋" w:cs="仿宋"/>
          <w:sz w:val="28"/>
          <w:szCs w:val="28"/>
        </w:rPr>
        <w:t xml:space="preserve">    中国河南长垣县人民政府</w:t>
      </w:r>
    </w:p>
    <w:p w:rsidR="00C40243" w:rsidRDefault="00C40243">
      <w:pPr>
        <w:spacing w:line="480" w:lineRule="auto"/>
        <w:ind w:firstLineChars="500" w:firstLine="1400"/>
        <w:rPr>
          <w:rFonts w:ascii="仿宋" w:eastAsia="仿宋" w:hAnsi="仿宋" w:cs="仿宋"/>
          <w:sz w:val="28"/>
          <w:szCs w:val="28"/>
        </w:rPr>
      </w:pPr>
    </w:p>
    <w:p w:rsidR="00C40243" w:rsidRDefault="00C40243">
      <w:pPr>
        <w:spacing w:line="480" w:lineRule="auto"/>
        <w:ind w:firstLineChars="500" w:firstLine="1400"/>
        <w:rPr>
          <w:rFonts w:ascii="仿宋" w:eastAsia="仿宋" w:hAnsi="仿宋" w:cs="仿宋"/>
          <w:sz w:val="28"/>
          <w:szCs w:val="28"/>
        </w:rPr>
      </w:pPr>
    </w:p>
    <w:p w:rsidR="00C40243" w:rsidRDefault="00C40243">
      <w:pPr>
        <w:spacing w:line="480" w:lineRule="auto"/>
        <w:ind w:firstLineChars="500" w:firstLine="1400"/>
        <w:rPr>
          <w:rFonts w:ascii="仿宋" w:eastAsia="仿宋" w:hAnsi="仿宋" w:cs="仿宋"/>
          <w:sz w:val="28"/>
          <w:szCs w:val="28"/>
        </w:rPr>
      </w:pPr>
    </w:p>
    <w:p w:rsidR="004F4181" w:rsidRDefault="00675DFF">
      <w:pPr>
        <w:spacing w:line="480" w:lineRule="auto"/>
        <w:ind w:firstLineChars="1500" w:firstLine="42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2017年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月1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4F4181" w:rsidRDefault="004F4181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:rsidR="004F4181" w:rsidRDefault="004F4181" w:rsidP="004F4181">
      <w:pPr>
        <w:pStyle w:val="2"/>
        <w:snapToGrid w:val="0"/>
        <w:spacing w:line="360" w:lineRule="auto"/>
        <w:ind w:firstLineChars="0" w:firstLine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2</w:t>
      </w:r>
      <w:r>
        <w:rPr>
          <w:b/>
          <w:sz w:val="30"/>
          <w:szCs w:val="30"/>
        </w:rPr>
        <w:t>017</w:t>
      </w:r>
      <w:r>
        <w:rPr>
          <w:rFonts w:hint="eastAsia"/>
          <w:b/>
          <w:sz w:val="30"/>
          <w:szCs w:val="30"/>
        </w:rPr>
        <w:t>’中国防腐蚀之都（长垣）</w:t>
      </w:r>
    </w:p>
    <w:p w:rsidR="004F4181" w:rsidRDefault="004F4181" w:rsidP="004F4181">
      <w:pPr>
        <w:snapToGrid w:val="0"/>
        <w:spacing w:line="360" w:lineRule="auto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hint="eastAsia"/>
          <w:b/>
          <w:sz w:val="30"/>
          <w:szCs w:val="30"/>
        </w:rPr>
        <w:t>新材料、新装备、新技术学术会议暨国际博览会</w:t>
      </w:r>
    </w:p>
    <w:p w:rsidR="004F4181" w:rsidRDefault="004F4181" w:rsidP="004F4181">
      <w:pPr>
        <w:jc w:val="center"/>
        <w:rPr>
          <w:rFonts w:ascii="仿宋" w:eastAsia="仿宋" w:hAnsi="仿宋" w:cs="仿宋"/>
          <w:b/>
          <w:sz w:val="52"/>
          <w:szCs w:val="52"/>
        </w:rPr>
      </w:pPr>
      <w:r>
        <w:rPr>
          <w:rFonts w:ascii="仿宋" w:eastAsia="仿宋" w:hAnsi="仿宋" w:cs="仿宋" w:hint="eastAsia"/>
          <w:b/>
          <w:sz w:val="52"/>
          <w:szCs w:val="52"/>
        </w:rPr>
        <w:t>企业参展回执表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735"/>
        <w:gridCol w:w="2131"/>
        <w:gridCol w:w="2132"/>
      </w:tblGrid>
      <w:tr w:rsidR="004F4181" w:rsidRPr="00110DE8" w:rsidTr="00771F72">
        <w:trPr>
          <w:trHeight w:val="490"/>
        </w:trPr>
        <w:tc>
          <w:tcPr>
            <w:tcW w:w="1526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998" w:type="dxa"/>
            <w:gridSpan w:val="3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4F4181" w:rsidRPr="00110DE8" w:rsidTr="00771F72">
        <w:trPr>
          <w:trHeight w:val="490"/>
        </w:trPr>
        <w:tc>
          <w:tcPr>
            <w:tcW w:w="1526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单位地址</w:t>
            </w:r>
          </w:p>
        </w:tc>
        <w:tc>
          <w:tcPr>
            <w:tcW w:w="6998" w:type="dxa"/>
            <w:gridSpan w:val="3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4F4181" w:rsidRPr="00110DE8" w:rsidTr="00771F72">
        <w:trPr>
          <w:trHeight w:val="490"/>
        </w:trPr>
        <w:tc>
          <w:tcPr>
            <w:tcW w:w="1526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邮政编码</w:t>
            </w:r>
          </w:p>
        </w:tc>
        <w:tc>
          <w:tcPr>
            <w:tcW w:w="2735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联 系 人</w:t>
            </w:r>
          </w:p>
        </w:tc>
        <w:tc>
          <w:tcPr>
            <w:tcW w:w="2132" w:type="dxa"/>
          </w:tcPr>
          <w:p w:rsidR="004F4181" w:rsidRPr="00110DE8" w:rsidRDefault="004F4181" w:rsidP="00771F72">
            <w:pPr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4F4181" w:rsidRPr="00110DE8" w:rsidTr="00771F72">
        <w:trPr>
          <w:trHeight w:val="490"/>
        </w:trPr>
        <w:tc>
          <w:tcPr>
            <w:tcW w:w="1526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735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手机号码</w:t>
            </w:r>
          </w:p>
        </w:tc>
        <w:tc>
          <w:tcPr>
            <w:tcW w:w="2132" w:type="dxa"/>
          </w:tcPr>
          <w:p w:rsidR="004F4181" w:rsidRPr="00110DE8" w:rsidRDefault="004F4181" w:rsidP="00771F72">
            <w:pPr>
              <w:rPr>
                <w:rFonts w:ascii="宋体" w:hAnsi="宋体" w:cs="仿宋"/>
                <w:sz w:val="28"/>
                <w:szCs w:val="28"/>
              </w:rPr>
            </w:pPr>
          </w:p>
        </w:tc>
      </w:tr>
    </w:tbl>
    <w:p w:rsidR="004F4181" w:rsidRPr="00110DE8" w:rsidRDefault="004F4181" w:rsidP="004F4181">
      <w:pPr>
        <w:rPr>
          <w:vanish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5153"/>
      </w:tblGrid>
      <w:tr w:rsidR="004F4181" w:rsidRPr="00110DE8" w:rsidTr="00771F72">
        <w:trPr>
          <w:trHeight w:val="842"/>
        </w:trPr>
        <w:tc>
          <w:tcPr>
            <w:tcW w:w="1526" w:type="dxa"/>
            <w:vAlign w:val="center"/>
          </w:tcPr>
          <w:p w:rsidR="004F4181" w:rsidRPr="00110DE8" w:rsidRDefault="004F4181" w:rsidP="00771F72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技术交流</w:t>
            </w:r>
          </w:p>
          <w:p w:rsidR="004F4181" w:rsidRPr="00110DE8" w:rsidRDefault="004F4181" w:rsidP="00771F72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报告</w:t>
            </w:r>
          </w:p>
        </w:tc>
        <w:tc>
          <w:tcPr>
            <w:tcW w:w="6996" w:type="dxa"/>
            <w:gridSpan w:val="2"/>
            <w:vAlign w:val="center"/>
          </w:tcPr>
          <w:p w:rsidR="004F4181" w:rsidRPr="00110DE8" w:rsidRDefault="004F4181" w:rsidP="00771F72"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 xml:space="preserve">□ 有（□ </w:t>
            </w:r>
            <w:r>
              <w:rPr>
                <w:rFonts w:ascii="宋体" w:hAnsi="宋体" w:cs="仿宋" w:hint="eastAsia"/>
                <w:sz w:val="28"/>
                <w:szCs w:val="28"/>
              </w:rPr>
              <w:t>大会</w:t>
            </w:r>
            <w:r w:rsidRPr="00110DE8">
              <w:rPr>
                <w:rFonts w:ascii="宋体" w:hAnsi="宋体" w:cs="仿宋" w:hint="eastAsia"/>
                <w:sz w:val="28"/>
                <w:szCs w:val="28"/>
              </w:rPr>
              <w:t>交流</w:t>
            </w:r>
            <w:r w:rsidRPr="00110DE8">
              <w:rPr>
                <w:rFonts w:ascii="宋体" w:hAnsi="宋体" w:cs="仿宋"/>
                <w:sz w:val="28"/>
                <w:szCs w:val="28"/>
              </w:rPr>
              <w:t>；</w:t>
            </w:r>
            <w:r w:rsidRPr="00110DE8">
              <w:rPr>
                <w:rFonts w:ascii="宋体" w:hAnsi="宋体" w:cs="仿宋" w:hint="eastAsia"/>
                <w:sz w:val="28"/>
                <w:szCs w:val="28"/>
              </w:rPr>
              <w:t xml:space="preserve"> □ 文字</w:t>
            </w:r>
            <w:r w:rsidRPr="00110DE8">
              <w:rPr>
                <w:rFonts w:ascii="宋体" w:hAnsi="宋体" w:cs="仿宋"/>
                <w:sz w:val="28"/>
                <w:szCs w:val="28"/>
              </w:rPr>
              <w:t>交流</w:t>
            </w:r>
            <w:r w:rsidRPr="00110DE8">
              <w:rPr>
                <w:rFonts w:ascii="宋体" w:hAnsi="宋体" w:cs="仿宋" w:hint="eastAsia"/>
                <w:sz w:val="28"/>
                <w:szCs w:val="28"/>
              </w:rPr>
              <w:t>）；□ 无</w:t>
            </w:r>
          </w:p>
        </w:tc>
      </w:tr>
      <w:tr w:rsidR="004F4181" w:rsidRPr="00110DE8" w:rsidTr="00771F72">
        <w:trPr>
          <w:trHeight w:val="842"/>
        </w:trPr>
        <w:tc>
          <w:tcPr>
            <w:tcW w:w="1526" w:type="dxa"/>
            <w:vAlign w:val="center"/>
          </w:tcPr>
          <w:p w:rsidR="004F4181" w:rsidRPr="00110DE8" w:rsidRDefault="004F4181" w:rsidP="00771F72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8"/>
                <w:szCs w:val="28"/>
              </w:rPr>
              <w:t>展位数量</w:t>
            </w:r>
          </w:p>
        </w:tc>
        <w:tc>
          <w:tcPr>
            <w:tcW w:w="6996" w:type="dxa"/>
            <w:gridSpan w:val="2"/>
            <w:vAlign w:val="center"/>
          </w:tcPr>
          <w:p w:rsidR="004F4181" w:rsidRPr="00110DE8" w:rsidRDefault="004F4181" w:rsidP="00771F72"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4F4181" w:rsidRPr="00110DE8" w:rsidTr="00771F72">
        <w:tc>
          <w:tcPr>
            <w:tcW w:w="1526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展示形式</w:t>
            </w:r>
          </w:p>
        </w:tc>
        <w:tc>
          <w:tcPr>
            <w:tcW w:w="6996" w:type="dxa"/>
            <w:gridSpan w:val="2"/>
            <w:vAlign w:val="center"/>
          </w:tcPr>
          <w:p w:rsidR="004F4181" w:rsidRPr="00110DE8" w:rsidRDefault="004F4181" w:rsidP="00771F72">
            <w:pPr>
              <w:numPr>
                <w:ilvl w:val="0"/>
                <w:numId w:val="2"/>
              </w:numPr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/>
                <w:sz w:val="28"/>
                <w:szCs w:val="28"/>
              </w:rPr>
              <w:t>展板</w:t>
            </w:r>
            <w:r w:rsidRPr="00110DE8">
              <w:rPr>
                <w:rFonts w:ascii="宋体" w:hAnsi="宋体" w:cs="仿宋" w:hint="eastAsia"/>
                <w:sz w:val="28"/>
                <w:szCs w:val="28"/>
              </w:rPr>
              <w:t>；□小型实物（设备/仪器）；□</w:t>
            </w:r>
            <w:r>
              <w:rPr>
                <w:rFonts w:ascii="宋体" w:hAnsi="宋体" w:cs="仿宋" w:hint="eastAsia"/>
                <w:sz w:val="28"/>
                <w:szCs w:val="28"/>
              </w:rPr>
              <w:t>大型设备</w:t>
            </w:r>
            <w:r w:rsidRPr="00110DE8">
              <w:rPr>
                <w:rFonts w:ascii="宋体" w:hAnsi="宋体" w:cs="仿宋" w:hint="eastAsia"/>
                <w:sz w:val="28"/>
                <w:szCs w:val="28"/>
              </w:rPr>
              <w:t xml:space="preserve"> </w:t>
            </w:r>
          </w:p>
        </w:tc>
      </w:tr>
      <w:tr w:rsidR="004F4181" w:rsidRPr="00110DE8" w:rsidTr="00771F72">
        <w:trPr>
          <w:trHeight w:val="792"/>
        </w:trPr>
        <w:tc>
          <w:tcPr>
            <w:tcW w:w="3369" w:type="dxa"/>
            <w:gridSpan w:val="2"/>
            <w:vAlign w:val="center"/>
          </w:tcPr>
          <w:p w:rsidR="004F4181" w:rsidRPr="00110DE8" w:rsidRDefault="004F4181" w:rsidP="00771F72">
            <w:pPr>
              <w:snapToGrid w:val="0"/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对展位</w:t>
            </w:r>
            <w:r w:rsidRPr="00110DE8">
              <w:rPr>
                <w:rFonts w:ascii="宋体" w:hAnsi="宋体" w:cs="仿宋"/>
                <w:sz w:val="28"/>
                <w:szCs w:val="28"/>
              </w:rPr>
              <w:t>空间的其他要求</w:t>
            </w:r>
            <w:r w:rsidRPr="00110DE8">
              <w:rPr>
                <w:rFonts w:ascii="宋体" w:hAnsi="宋体" w:cs="仿宋" w:hint="eastAsia"/>
                <w:sz w:val="28"/>
                <w:szCs w:val="28"/>
              </w:rPr>
              <w:t>（面积、特殊设施等）</w:t>
            </w:r>
          </w:p>
        </w:tc>
        <w:tc>
          <w:tcPr>
            <w:tcW w:w="5153" w:type="dxa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</w:tbl>
    <w:p w:rsidR="004F4181" w:rsidRPr="00110DE8" w:rsidRDefault="004F4181" w:rsidP="004F4181">
      <w:pPr>
        <w:rPr>
          <w:vanish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1"/>
        <w:gridCol w:w="2131"/>
        <w:gridCol w:w="2132"/>
      </w:tblGrid>
      <w:tr w:rsidR="004F4181" w:rsidRPr="00110DE8" w:rsidTr="00771F72">
        <w:trPr>
          <w:trHeight w:val="582"/>
        </w:trPr>
        <w:tc>
          <w:tcPr>
            <w:tcW w:w="8524" w:type="dxa"/>
            <w:gridSpan w:val="4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本公司欲参加以下广告/赞助项目：</w:t>
            </w:r>
          </w:p>
        </w:tc>
      </w:tr>
      <w:tr w:rsidR="004F4181" w:rsidRPr="00110DE8" w:rsidTr="00771F72">
        <w:trPr>
          <w:trHeight w:val="582"/>
        </w:trPr>
        <w:tc>
          <w:tcPr>
            <w:tcW w:w="2130" w:type="dxa"/>
            <w:vAlign w:val="center"/>
          </w:tcPr>
          <w:p w:rsidR="004F4181" w:rsidRPr="00110DE8" w:rsidRDefault="004F4181" w:rsidP="00771F72">
            <w:pPr>
              <w:numPr>
                <w:ilvl w:val="0"/>
                <w:numId w:val="2"/>
              </w:num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封底广告</w:t>
            </w:r>
          </w:p>
        </w:tc>
        <w:tc>
          <w:tcPr>
            <w:tcW w:w="2131" w:type="dxa"/>
            <w:vAlign w:val="center"/>
          </w:tcPr>
          <w:p w:rsidR="004F4181" w:rsidRPr="00110DE8" w:rsidRDefault="004F4181" w:rsidP="00771F72">
            <w:pPr>
              <w:numPr>
                <w:ilvl w:val="0"/>
                <w:numId w:val="2"/>
              </w:numPr>
              <w:spacing w:line="24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封二广告</w:t>
            </w:r>
          </w:p>
        </w:tc>
        <w:tc>
          <w:tcPr>
            <w:tcW w:w="2131" w:type="dxa"/>
            <w:vAlign w:val="center"/>
          </w:tcPr>
          <w:p w:rsidR="004F4181" w:rsidRPr="00110DE8" w:rsidRDefault="004F4181" w:rsidP="00771F72">
            <w:pPr>
              <w:numPr>
                <w:ilvl w:val="0"/>
                <w:numId w:val="2"/>
              </w:num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彩色内页</w:t>
            </w:r>
          </w:p>
        </w:tc>
        <w:tc>
          <w:tcPr>
            <w:tcW w:w="2132" w:type="dxa"/>
            <w:vAlign w:val="center"/>
          </w:tcPr>
          <w:p w:rsidR="004F4181" w:rsidRPr="00110DE8" w:rsidRDefault="004F4181" w:rsidP="00771F72">
            <w:pPr>
              <w:numPr>
                <w:ilvl w:val="0"/>
                <w:numId w:val="2"/>
              </w:num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黑白内页</w:t>
            </w:r>
          </w:p>
        </w:tc>
      </w:tr>
      <w:tr w:rsidR="004F4181" w:rsidRPr="00110DE8" w:rsidTr="00771F72">
        <w:trPr>
          <w:trHeight w:val="582"/>
        </w:trPr>
        <w:tc>
          <w:tcPr>
            <w:tcW w:w="2130" w:type="dxa"/>
            <w:vAlign w:val="center"/>
          </w:tcPr>
          <w:p w:rsidR="004F4181" w:rsidRPr="00110DE8" w:rsidRDefault="004F4181" w:rsidP="00771F72">
            <w:pPr>
              <w:numPr>
                <w:ilvl w:val="0"/>
                <w:numId w:val="2"/>
              </w:num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跨页广告</w:t>
            </w:r>
          </w:p>
        </w:tc>
        <w:tc>
          <w:tcPr>
            <w:tcW w:w="2131" w:type="dxa"/>
            <w:vAlign w:val="center"/>
          </w:tcPr>
          <w:p w:rsidR="004F4181" w:rsidRPr="00110DE8" w:rsidRDefault="004F4181" w:rsidP="00771F72">
            <w:pPr>
              <w:numPr>
                <w:ilvl w:val="0"/>
                <w:numId w:val="2"/>
              </w:numPr>
              <w:spacing w:line="24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胸牌背广</w:t>
            </w:r>
          </w:p>
        </w:tc>
        <w:tc>
          <w:tcPr>
            <w:tcW w:w="2131" w:type="dxa"/>
            <w:vAlign w:val="center"/>
          </w:tcPr>
          <w:p w:rsidR="004F4181" w:rsidRPr="00110DE8" w:rsidRDefault="004F4181" w:rsidP="00771F72">
            <w:pPr>
              <w:numPr>
                <w:ilvl w:val="0"/>
                <w:numId w:val="2"/>
              </w:num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资料入袋</w:t>
            </w:r>
          </w:p>
        </w:tc>
        <w:tc>
          <w:tcPr>
            <w:tcW w:w="2132" w:type="dxa"/>
            <w:vAlign w:val="center"/>
          </w:tcPr>
          <w:p w:rsidR="004F4181" w:rsidRPr="00110DE8" w:rsidRDefault="004F4181" w:rsidP="00771F72">
            <w:pPr>
              <w:numPr>
                <w:ilvl w:val="0"/>
                <w:numId w:val="2"/>
              </w:num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会场广告</w:t>
            </w:r>
          </w:p>
        </w:tc>
      </w:tr>
      <w:tr w:rsidR="004F4181" w:rsidRPr="00110DE8" w:rsidTr="00771F72">
        <w:trPr>
          <w:trHeight w:val="582"/>
        </w:trPr>
        <w:tc>
          <w:tcPr>
            <w:tcW w:w="2130" w:type="dxa"/>
            <w:vAlign w:val="center"/>
          </w:tcPr>
          <w:p w:rsidR="004F4181" w:rsidRPr="00110DE8" w:rsidRDefault="004F4181" w:rsidP="00771F72">
            <w:pPr>
              <w:numPr>
                <w:ilvl w:val="0"/>
                <w:numId w:val="2"/>
              </w:num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会议赞助</w:t>
            </w:r>
          </w:p>
        </w:tc>
        <w:tc>
          <w:tcPr>
            <w:tcW w:w="6394" w:type="dxa"/>
            <w:gridSpan w:val="3"/>
            <w:vAlign w:val="bottom"/>
          </w:tcPr>
          <w:p w:rsidR="004F4181" w:rsidRPr="00110DE8" w:rsidRDefault="004F4181" w:rsidP="00771F72">
            <w:pPr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赞助（大写）：__</w:t>
            </w:r>
            <w:r w:rsidRPr="00110DE8">
              <w:rPr>
                <w:rFonts w:ascii="宋体" w:hAnsi="宋体" w:cs="仿宋"/>
                <w:sz w:val="28"/>
                <w:szCs w:val="28"/>
                <w:u w:val="single"/>
              </w:rPr>
              <w:t xml:space="preserve">   </w:t>
            </w:r>
            <w:r w:rsidRPr="00110DE8">
              <w:rPr>
                <w:rFonts w:ascii="宋体" w:hAnsi="宋体" w:cs="仿宋" w:hint="eastAsia"/>
                <w:sz w:val="28"/>
                <w:szCs w:val="28"/>
              </w:rPr>
              <w:t>_____万元；</w:t>
            </w:r>
          </w:p>
        </w:tc>
      </w:tr>
      <w:tr w:rsidR="004F4181" w:rsidRPr="00110DE8" w:rsidTr="00771F72">
        <w:trPr>
          <w:trHeight w:val="1361"/>
        </w:trPr>
        <w:tc>
          <w:tcPr>
            <w:tcW w:w="2130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申请单位</w:t>
            </w:r>
          </w:p>
        </w:tc>
        <w:tc>
          <w:tcPr>
            <w:tcW w:w="6394" w:type="dxa"/>
            <w:gridSpan w:val="3"/>
            <w:vAlign w:val="center"/>
          </w:tcPr>
          <w:p w:rsidR="004F4181" w:rsidRPr="00110DE8" w:rsidRDefault="004F4181" w:rsidP="00771F72">
            <w:pPr>
              <w:snapToGrid w:val="0"/>
              <w:spacing w:line="360" w:lineRule="auto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单位意见：</w:t>
            </w:r>
          </w:p>
          <w:p w:rsidR="004F4181" w:rsidRPr="00110DE8" w:rsidRDefault="004F4181" w:rsidP="00771F72">
            <w:pPr>
              <w:snapToGrid w:val="0"/>
              <w:spacing w:line="360" w:lineRule="auto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经办人：                         单位公章</w:t>
            </w:r>
          </w:p>
          <w:p w:rsidR="004F4181" w:rsidRPr="00110DE8" w:rsidRDefault="004F4181" w:rsidP="00771F72"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负责人：                         年  月  日</w:t>
            </w:r>
          </w:p>
        </w:tc>
      </w:tr>
      <w:tr w:rsidR="004F4181" w:rsidRPr="00110DE8" w:rsidTr="00771F72">
        <w:trPr>
          <w:trHeight w:val="274"/>
        </w:trPr>
        <w:tc>
          <w:tcPr>
            <w:tcW w:w="2130" w:type="dxa"/>
            <w:vAlign w:val="center"/>
          </w:tcPr>
          <w:p w:rsidR="004F4181" w:rsidRPr="00110DE8" w:rsidRDefault="004F4181" w:rsidP="00771F72">
            <w:pPr>
              <w:jc w:val="center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主办单位</w:t>
            </w:r>
          </w:p>
        </w:tc>
        <w:tc>
          <w:tcPr>
            <w:tcW w:w="6394" w:type="dxa"/>
            <w:gridSpan w:val="3"/>
            <w:vAlign w:val="center"/>
          </w:tcPr>
          <w:p w:rsidR="004F4181" w:rsidRPr="00110DE8" w:rsidRDefault="004F4181" w:rsidP="00771F72">
            <w:pPr>
              <w:snapToGrid w:val="0"/>
              <w:spacing w:line="360" w:lineRule="auto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单位意见：</w:t>
            </w:r>
          </w:p>
          <w:p w:rsidR="004F4181" w:rsidRPr="00110DE8" w:rsidRDefault="004F4181" w:rsidP="00771F72">
            <w:pPr>
              <w:snapToGrid w:val="0"/>
              <w:spacing w:line="360" w:lineRule="auto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经办人：                         单位公章</w:t>
            </w:r>
          </w:p>
          <w:p w:rsidR="004F4181" w:rsidRPr="00110DE8" w:rsidRDefault="004F4181" w:rsidP="00771F72">
            <w:pPr>
              <w:snapToGrid w:val="0"/>
              <w:rPr>
                <w:rFonts w:ascii="宋体" w:hAnsi="宋体" w:cs="仿宋"/>
                <w:sz w:val="28"/>
                <w:szCs w:val="28"/>
              </w:rPr>
            </w:pPr>
            <w:r w:rsidRPr="00110DE8">
              <w:rPr>
                <w:rFonts w:ascii="宋体" w:hAnsi="宋体" w:cs="仿宋" w:hint="eastAsia"/>
                <w:sz w:val="28"/>
                <w:szCs w:val="28"/>
              </w:rPr>
              <w:t>负责人：                         年  月  日</w:t>
            </w:r>
          </w:p>
        </w:tc>
      </w:tr>
    </w:tbl>
    <w:p w:rsidR="004F4181" w:rsidRDefault="004F4181" w:rsidP="004F4181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:rsidR="004F4181" w:rsidRDefault="004F4181" w:rsidP="004F4181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标准展位可以提供：3</w:t>
      </w:r>
      <w:r>
        <w:rPr>
          <w:rFonts w:ascii="Malgun Gothic Semilight" w:eastAsia="Malgun Gothic Semilight" w:hAnsi="Malgun Gothic Semilight" w:cs="Malgun Gothic Semilight" w:hint="eastAsia"/>
          <w:sz w:val="24"/>
        </w:rPr>
        <w:t>Ⅹ</w:t>
      </w:r>
      <w:r>
        <w:rPr>
          <w:rFonts w:ascii="仿宋" w:eastAsia="仿宋" w:hAnsi="仿宋" w:cs="仿宋"/>
          <w:sz w:val="24"/>
        </w:rPr>
        <w:t>3m</w:t>
      </w:r>
      <w:r>
        <w:rPr>
          <w:rFonts w:ascii="仿宋" w:eastAsia="仿宋" w:hAnsi="仿宋" w:cs="仿宋"/>
          <w:sz w:val="24"/>
          <w:vertAlign w:val="superscript"/>
        </w:rPr>
        <w:t>2</w:t>
      </w:r>
      <w:r>
        <w:rPr>
          <w:rFonts w:ascii="仿宋" w:eastAsia="仿宋" w:hAnsi="仿宋" w:cs="仿宋"/>
          <w:sz w:val="24"/>
        </w:rPr>
        <w:t>展示空间</w:t>
      </w:r>
      <w:r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/>
          <w:sz w:val="24"/>
        </w:rPr>
        <w:t>条桌</w:t>
      </w:r>
      <w:r>
        <w:rPr>
          <w:rFonts w:ascii="仿宋" w:eastAsia="仿宋" w:hAnsi="仿宋" w:cs="仿宋" w:hint="eastAsia"/>
          <w:sz w:val="24"/>
        </w:rPr>
        <w:t>1张，折叠椅2把，220V电源插座（有特殊要求协商解决）</w:t>
      </w:r>
    </w:p>
    <w:p w:rsidR="004F4181" w:rsidRDefault="004F4181" w:rsidP="004F4181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:rsidR="004F4181" w:rsidRDefault="004F4181" w:rsidP="004F4181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:rsidR="004F4181" w:rsidRDefault="004F4181" w:rsidP="004F4181">
      <w:pPr>
        <w:jc w:val="center"/>
        <w:rPr>
          <w:rFonts w:ascii="仿宋" w:eastAsia="仿宋" w:hAnsi="仿宋" w:cs="仿宋"/>
          <w:b/>
          <w:sz w:val="36"/>
          <w:szCs w:val="36"/>
        </w:rPr>
      </w:pPr>
      <w:r w:rsidRPr="00110DE8">
        <w:rPr>
          <w:rFonts w:ascii="仿宋" w:eastAsia="仿宋" w:hAnsi="仿宋" w:cs="仿宋"/>
          <w:b/>
          <w:sz w:val="36"/>
          <w:szCs w:val="36"/>
        </w:rPr>
        <w:t>广告</w:t>
      </w:r>
      <w:r>
        <w:rPr>
          <w:rFonts w:ascii="仿宋" w:eastAsia="仿宋" w:hAnsi="仿宋" w:cs="仿宋"/>
          <w:b/>
          <w:sz w:val="36"/>
          <w:szCs w:val="36"/>
        </w:rPr>
        <w:t>收费标准</w:t>
      </w:r>
    </w:p>
    <w:p w:rsidR="004F4181" w:rsidRDefault="004F4181" w:rsidP="004F4181">
      <w:pPr>
        <w:ind w:firstLineChars="200" w:firstLine="480"/>
        <w:jc w:val="left"/>
        <w:rPr>
          <w:rFonts w:ascii="仿宋" w:eastAsia="仿宋" w:hAnsi="仿宋" w:cs="仿宋"/>
          <w:sz w:val="24"/>
        </w:rPr>
      </w:pPr>
    </w:p>
    <w:p w:rsidR="004F4181" w:rsidRPr="00DA040C" w:rsidRDefault="004F4181" w:rsidP="004F4181">
      <w:pPr>
        <w:numPr>
          <w:ilvl w:val="0"/>
          <w:numId w:val="3"/>
        </w:numPr>
        <w:spacing w:line="360" w:lineRule="auto"/>
        <w:ind w:left="357" w:firstLine="494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/>
          <w:sz w:val="24"/>
        </w:rPr>
        <w:t>会议程序册封底广告</w:t>
      </w:r>
      <w:r w:rsidRPr="00DA040C">
        <w:rPr>
          <w:rFonts w:ascii="宋体" w:hAnsi="宋体" w:cs="仿宋" w:hint="eastAsia"/>
          <w:sz w:val="24"/>
        </w:rPr>
        <w:t>：8000元</w:t>
      </w:r>
    </w:p>
    <w:p w:rsidR="004F4181" w:rsidRPr="00DA040C" w:rsidRDefault="004F4181" w:rsidP="004F4181">
      <w:pPr>
        <w:numPr>
          <w:ilvl w:val="0"/>
          <w:numId w:val="3"/>
        </w:numPr>
        <w:spacing w:line="360" w:lineRule="auto"/>
        <w:ind w:left="357" w:firstLine="494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/>
          <w:sz w:val="24"/>
        </w:rPr>
        <w:t>会议程序册封二广告</w:t>
      </w:r>
      <w:r w:rsidRPr="00DA040C">
        <w:rPr>
          <w:rFonts w:ascii="宋体" w:hAnsi="宋体" w:cs="仿宋" w:hint="eastAsia"/>
          <w:sz w:val="24"/>
        </w:rPr>
        <w:t>：5000元</w:t>
      </w:r>
    </w:p>
    <w:p w:rsidR="004F4181" w:rsidRPr="00DA040C" w:rsidRDefault="004F4181" w:rsidP="004F4181">
      <w:pPr>
        <w:numPr>
          <w:ilvl w:val="0"/>
          <w:numId w:val="3"/>
        </w:numPr>
        <w:spacing w:line="360" w:lineRule="auto"/>
        <w:ind w:left="357" w:firstLine="494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/>
          <w:sz w:val="24"/>
        </w:rPr>
        <w:t>会议程序册封</w:t>
      </w:r>
      <w:r w:rsidRPr="00DA040C">
        <w:rPr>
          <w:rFonts w:ascii="宋体" w:hAnsi="宋体" w:cs="仿宋" w:hint="eastAsia"/>
          <w:sz w:val="24"/>
        </w:rPr>
        <w:t>三</w:t>
      </w:r>
      <w:r w:rsidRPr="00DA040C">
        <w:rPr>
          <w:rFonts w:ascii="宋体" w:hAnsi="宋体" w:cs="仿宋"/>
          <w:sz w:val="24"/>
        </w:rPr>
        <w:t>广告</w:t>
      </w:r>
      <w:r w:rsidRPr="00DA040C">
        <w:rPr>
          <w:rFonts w:ascii="宋体" w:hAnsi="宋体" w:cs="仿宋" w:hint="eastAsia"/>
          <w:sz w:val="24"/>
        </w:rPr>
        <w:t>：5000元</w:t>
      </w:r>
    </w:p>
    <w:p w:rsidR="004F4181" w:rsidRPr="00DA040C" w:rsidRDefault="004F4181" w:rsidP="004F4181">
      <w:pPr>
        <w:numPr>
          <w:ilvl w:val="0"/>
          <w:numId w:val="3"/>
        </w:numPr>
        <w:spacing w:line="360" w:lineRule="auto"/>
        <w:ind w:left="357" w:firstLine="494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/>
          <w:sz w:val="24"/>
        </w:rPr>
        <w:t>会议程序册彩色内页</w:t>
      </w:r>
      <w:r w:rsidRPr="00DA040C">
        <w:rPr>
          <w:rFonts w:ascii="宋体" w:hAnsi="宋体" w:cs="仿宋" w:hint="eastAsia"/>
          <w:sz w:val="24"/>
        </w:rPr>
        <w:t>：4</w:t>
      </w:r>
      <w:r w:rsidRPr="00DA040C">
        <w:rPr>
          <w:rFonts w:ascii="宋体" w:hAnsi="宋体" w:cs="仿宋"/>
          <w:sz w:val="24"/>
        </w:rPr>
        <w:t>000</w:t>
      </w:r>
      <w:r w:rsidRPr="00DA040C">
        <w:rPr>
          <w:rFonts w:ascii="宋体" w:hAnsi="宋体" w:cs="仿宋" w:hint="eastAsia"/>
          <w:sz w:val="24"/>
        </w:rPr>
        <w:t>元</w:t>
      </w:r>
    </w:p>
    <w:p w:rsidR="004F4181" w:rsidRPr="00DA040C" w:rsidRDefault="004F4181" w:rsidP="004F4181">
      <w:pPr>
        <w:numPr>
          <w:ilvl w:val="0"/>
          <w:numId w:val="3"/>
        </w:numPr>
        <w:spacing w:line="360" w:lineRule="auto"/>
        <w:ind w:left="357" w:firstLine="494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/>
          <w:sz w:val="24"/>
        </w:rPr>
        <w:t>会议程序册</w:t>
      </w:r>
      <w:r w:rsidRPr="00DA040C">
        <w:rPr>
          <w:rFonts w:ascii="宋体" w:hAnsi="宋体" w:cs="仿宋" w:hint="eastAsia"/>
          <w:sz w:val="24"/>
        </w:rPr>
        <w:t>跨页广告：8000元</w:t>
      </w:r>
    </w:p>
    <w:p w:rsidR="004F4181" w:rsidRPr="00DA040C" w:rsidRDefault="004F4181" w:rsidP="004F4181">
      <w:pPr>
        <w:numPr>
          <w:ilvl w:val="0"/>
          <w:numId w:val="3"/>
        </w:numPr>
        <w:spacing w:line="360" w:lineRule="auto"/>
        <w:ind w:left="357" w:firstLine="494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/>
          <w:sz w:val="24"/>
        </w:rPr>
        <w:t>胸牌背广告</w:t>
      </w:r>
      <w:r w:rsidRPr="00DA040C">
        <w:rPr>
          <w:rFonts w:ascii="宋体" w:hAnsi="宋体" w:cs="仿宋" w:hint="eastAsia"/>
          <w:sz w:val="24"/>
        </w:rPr>
        <w:t>：5000元</w:t>
      </w:r>
    </w:p>
    <w:p w:rsidR="004F4181" w:rsidRPr="00DA040C" w:rsidRDefault="004F4181" w:rsidP="004F4181">
      <w:pPr>
        <w:numPr>
          <w:ilvl w:val="0"/>
          <w:numId w:val="3"/>
        </w:numPr>
        <w:spacing w:line="360" w:lineRule="auto"/>
        <w:ind w:left="357" w:firstLine="494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/>
          <w:sz w:val="24"/>
        </w:rPr>
        <w:t>资料入袋</w:t>
      </w:r>
      <w:r w:rsidRPr="00DA040C">
        <w:rPr>
          <w:rFonts w:ascii="宋体" w:hAnsi="宋体" w:cs="仿宋" w:hint="eastAsia"/>
          <w:sz w:val="24"/>
        </w:rPr>
        <w:t>：1000元</w:t>
      </w:r>
    </w:p>
    <w:p w:rsidR="004F4181" w:rsidRPr="00DA040C" w:rsidRDefault="004F4181" w:rsidP="004F4181">
      <w:pPr>
        <w:numPr>
          <w:ilvl w:val="0"/>
          <w:numId w:val="3"/>
        </w:numPr>
        <w:spacing w:line="360" w:lineRule="auto"/>
        <w:ind w:left="357" w:firstLine="494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 w:hint="eastAsia"/>
          <w:sz w:val="24"/>
        </w:rPr>
        <w:t>大会</w:t>
      </w:r>
      <w:r w:rsidRPr="00DA040C">
        <w:rPr>
          <w:rFonts w:ascii="宋体" w:hAnsi="宋体" w:cs="仿宋"/>
          <w:sz w:val="24"/>
        </w:rPr>
        <w:t>报告</w:t>
      </w:r>
      <w:r w:rsidRPr="00DA040C">
        <w:rPr>
          <w:rFonts w:ascii="宋体" w:hAnsi="宋体" w:cs="仿宋" w:hint="eastAsia"/>
          <w:sz w:val="24"/>
        </w:rPr>
        <w:t>：5000元</w:t>
      </w:r>
    </w:p>
    <w:p w:rsidR="004F4181" w:rsidRPr="00DA040C" w:rsidRDefault="004F4181" w:rsidP="004F4181">
      <w:pPr>
        <w:spacing w:line="360" w:lineRule="auto"/>
        <w:jc w:val="left"/>
        <w:rPr>
          <w:rFonts w:ascii="宋体" w:hAnsi="宋体" w:cs="仿宋"/>
          <w:sz w:val="24"/>
        </w:rPr>
      </w:pPr>
    </w:p>
    <w:p w:rsidR="004F4181" w:rsidRPr="00DA040C" w:rsidRDefault="004F4181" w:rsidP="004F4181">
      <w:pPr>
        <w:spacing w:line="360" w:lineRule="auto"/>
        <w:jc w:val="left"/>
        <w:rPr>
          <w:rFonts w:ascii="宋体" w:hAnsi="宋体" w:cs="仿宋"/>
          <w:sz w:val="24"/>
        </w:rPr>
      </w:pPr>
    </w:p>
    <w:p w:rsidR="004F4181" w:rsidRPr="00DA040C" w:rsidRDefault="004F4181" w:rsidP="004F4181">
      <w:pPr>
        <w:spacing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展位费</w:t>
      </w:r>
      <w:r>
        <w:rPr>
          <w:rFonts w:ascii="宋体" w:hAnsi="宋体" w:cs="仿宋"/>
          <w:sz w:val="24"/>
        </w:rPr>
        <w:t>收费单位信息</w:t>
      </w:r>
      <w:r w:rsidRPr="00DA040C">
        <w:rPr>
          <w:rFonts w:ascii="宋体" w:hAnsi="宋体" w:cs="仿宋" w:hint="eastAsia"/>
          <w:sz w:val="24"/>
        </w:rPr>
        <w:t>：</w:t>
      </w:r>
    </w:p>
    <w:p w:rsidR="004F4181" w:rsidRPr="00DA040C" w:rsidRDefault="004F4181" w:rsidP="004F4181">
      <w:pPr>
        <w:spacing w:line="360" w:lineRule="auto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/>
          <w:sz w:val="24"/>
        </w:rPr>
        <w:t>收款单位</w:t>
      </w:r>
      <w:r w:rsidRPr="00DA040C">
        <w:rPr>
          <w:rFonts w:ascii="宋体" w:hAnsi="宋体" w:cs="仿宋" w:hint="eastAsia"/>
          <w:sz w:val="24"/>
        </w:rPr>
        <w:t>：</w:t>
      </w:r>
      <w:r w:rsidRPr="00DA040C">
        <w:rPr>
          <w:rFonts w:ascii="宋体" w:hAnsi="宋体" w:cs="仿宋"/>
          <w:sz w:val="24"/>
        </w:rPr>
        <w:t>中国腐蚀与防护学会</w:t>
      </w:r>
    </w:p>
    <w:p w:rsidR="004F4181" w:rsidRPr="00DA040C" w:rsidRDefault="004F4181" w:rsidP="004F4181">
      <w:pPr>
        <w:spacing w:line="360" w:lineRule="auto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/>
          <w:sz w:val="24"/>
        </w:rPr>
        <w:t>开</w:t>
      </w:r>
      <w:r>
        <w:rPr>
          <w:rFonts w:ascii="宋体" w:hAnsi="宋体" w:cs="仿宋" w:hint="eastAsia"/>
          <w:sz w:val="24"/>
        </w:rPr>
        <w:t xml:space="preserve"> </w:t>
      </w:r>
      <w:r w:rsidRPr="00DA040C">
        <w:rPr>
          <w:rFonts w:ascii="宋体" w:hAnsi="宋体" w:cs="仿宋"/>
          <w:sz w:val="24"/>
        </w:rPr>
        <w:t>户</w:t>
      </w:r>
      <w:r>
        <w:rPr>
          <w:rFonts w:ascii="宋体" w:hAnsi="宋体" w:cs="仿宋" w:hint="eastAsia"/>
          <w:sz w:val="24"/>
        </w:rPr>
        <w:t xml:space="preserve"> </w:t>
      </w:r>
      <w:r w:rsidRPr="00DA040C">
        <w:rPr>
          <w:rFonts w:ascii="宋体" w:hAnsi="宋体" w:cs="仿宋"/>
          <w:sz w:val="24"/>
        </w:rPr>
        <w:t>行</w:t>
      </w:r>
      <w:r w:rsidRPr="00DA040C">
        <w:rPr>
          <w:rFonts w:ascii="宋体" w:hAnsi="宋体" w:cs="仿宋" w:hint="eastAsia"/>
          <w:sz w:val="24"/>
        </w:rPr>
        <w:t>：</w:t>
      </w:r>
      <w:r>
        <w:rPr>
          <w:rFonts w:ascii="宋体" w:hAnsi="宋体" w:cs="仿宋" w:hint="eastAsia"/>
          <w:sz w:val="24"/>
        </w:rPr>
        <w:t>中国工商银行北京东升路支行</w:t>
      </w:r>
    </w:p>
    <w:p w:rsidR="004F4181" w:rsidRDefault="004F4181" w:rsidP="004F4181">
      <w:pPr>
        <w:spacing w:line="360" w:lineRule="auto"/>
        <w:jc w:val="left"/>
        <w:rPr>
          <w:rFonts w:ascii="宋体" w:hAnsi="宋体" w:cs="仿宋"/>
          <w:sz w:val="24"/>
        </w:rPr>
      </w:pPr>
      <w:r w:rsidRPr="00DA040C">
        <w:rPr>
          <w:rFonts w:ascii="宋体" w:hAnsi="宋体" w:cs="仿宋"/>
          <w:sz w:val="24"/>
        </w:rPr>
        <w:t>银行账号</w:t>
      </w:r>
      <w:r w:rsidRPr="00DA040C">
        <w:rPr>
          <w:rFonts w:ascii="宋体" w:hAnsi="宋体" w:cs="仿宋" w:hint="eastAsia"/>
          <w:sz w:val="24"/>
        </w:rPr>
        <w:t>：</w:t>
      </w:r>
      <w:r>
        <w:rPr>
          <w:rFonts w:ascii="宋体" w:hAnsi="宋体" w:cs="仿宋" w:hint="eastAsia"/>
          <w:sz w:val="24"/>
        </w:rPr>
        <w:t>0200006209089135234</w:t>
      </w:r>
    </w:p>
    <w:p w:rsidR="004F4181" w:rsidRDefault="004F4181" w:rsidP="004F4181">
      <w:pPr>
        <w:spacing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联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/>
          <w:sz w:val="24"/>
        </w:rPr>
        <w:t>系</w:t>
      </w:r>
      <w:r>
        <w:rPr>
          <w:rFonts w:ascii="宋体" w:hAnsi="宋体" w:cs="仿宋" w:hint="eastAsia"/>
          <w:sz w:val="24"/>
        </w:rPr>
        <w:t xml:space="preserve"> </w:t>
      </w:r>
      <w:r>
        <w:rPr>
          <w:rFonts w:ascii="宋体" w:hAnsi="宋体" w:cs="仿宋"/>
          <w:sz w:val="24"/>
        </w:rPr>
        <w:t>人</w:t>
      </w:r>
      <w:r>
        <w:rPr>
          <w:rFonts w:ascii="宋体" w:hAnsi="宋体" w:cs="仿宋" w:hint="eastAsia"/>
          <w:sz w:val="24"/>
        </w:rPr>
        <w:t>：</w:t>
      </w:r>
      <w:r>
        <w:rPr>
          <w:rFonts w:ascii="宋体" w:hAnsi="宋体" w:cs="仿宋"/>
          <w:sz w:val="24"/>
        </w:rPr>
        <w:t>孙辉</w:t>
      </w:r>
      <w:r>
        <w:rPr>
          <w:rFonts w:ascii="宋体" w:hAnsi="宋体" w:cs="仿宋" w:hint="eastAsia"/>
          <w:sz w:val="24"/>
        </w:rPr>
        <w:t>、</w:t>
      </w:r>
      <w:r>
        <w:rPr>
          <w:rFonts w:ascii="宋体" w:hAnsi="宋体" w:cs="仿宋"/>
          <w:sz w:val="24"/>
        </w:rPr>
        <w:t>于露</w:t>
      </w:r>
    </w:p>
    <w:p w:rsidR="004F4181" w:rsidRDefault="004F4181" w:rsidP="004F4181">
      <w:pPr>
        <w:spacing w:line="360" w:lineRule="auto"/>
        <w:jc w:val="left"/>
        <w:rPr>
          <w:rFonts w:ascii="宋体" w:hAnsi="宋体" w:cs="仿宋"/>
          <w:sz w:val="24"/>
        </w:rPr>
      </w:pPr>
      <w:r>
        <w:rPr>
          <w:rFonts w:ascii="宋体" w:hAnsi="宋体" w:cs="仿宋"/>
          <w:sz w:val="24"/>
        </w:rPr>
        <w:t>联系电话</w:t>
      </w:r>
      <w:r>
        <w:rPr>
          <w:rFonts w:ascii="宋体" w:hAnsi="宋体" w:cs="仿宋" w:hint="eastAsia"/>
          <w:sz w:val="24"/>
        </w:rPr>
        <w:t>：010-</w:t>
      </w:r>
      <w:r>
        <w:rPr>
          <w:rFonts w:ascii="宋体" w:hAnsi="宋体" w:cs="仿宋"/>
          <w:sz w:val="24"/>
        </w:rPr>
        <w:t>62397592</w:t>
      </w:r>
    </w:p>
    <w:p w:rsidR="004F4181" w:rsidRDefault="004F4181" w:rsidP="004F4181">
      <w:pPr>
        <w:spacing w:line="360" w:lineRule="auto"/>
        <w:jc w:val="left"/>
        <w:rPr>
          <w:rFonts w:ascii="宋体" w:hAnsi="宋体" w:cs="仿宋"/>
          <w:sz w:val="24"/>
        </w:rPr>
      </w:pPr>
    </w:p>
    <w:p w:rsidR="004F4181" w:rsidRPr="00E07A65" w:rsidRDefault="004F4181" w:rsidP="004F4181">
      <w:pPr>
        <w:numPr>
          <w:ilvl w:val="0"/>
          <w:numId w:val="4"/>
        </w:numPr>
        <w:spacing w:line="360" w:lineRule="auto"/>
        <w:ind w:left="360"/>
        <w:jc w:val="left"/>
        <w:rPr>
          <w:rFonts w:ascii="Malgun Gothic" w:hAnsi="Malgun Gothic" w:cs="仿宋"/>
          <w:sz w:val="24"/>
        </w:rPr>
      </w:pPr>
      <w:r w:rsidRPr="00E07A65">
        <w:rPr>
          <w:rFonts w:ascii="宋体" w:hAnsi="宋体" w:cs="仿宋"/>
          <w:sz w:val="24"/>
        </w:rPr>
        <w:t>如需要出具增值税专用发票</w:t>
      </w:r>
      <w:r w:rsidRPr="00E07A65">
        <w:rPr>
          <w:rFonts w:ascii="宋体" w:hAnsi="宋体" w:cs="仿宋" w:hint="eastAsia"/>
          <w:sz w:val="24"/>
        </w:rPr>
        <w:t>，</w:t>
      </w:r>
      <w:r w:rsidRPr="00E07A65">
        <w:rPr>
          <w:rFonts w:ascii="Malgun Gothic" w:hAnsi="Malgun Gothic" w:cs="仿宋" w:hint="eastAsia"/>
          <w:sz w:val="24"/>
        </w:rPr>
        <w:t>请</w:t>
      </w:r>
      <w:r w:rsidRPr="00E07A65">
        <w:rPr>
          <w:rFonts w:ascii="Malgun Gothic" w:hAnsi="Malgun Gothic" w:cs="仿宋"/>
          <w:sz w:val="24"/>
        </w:rPr>
        <w:t>提供如下准确信息</w:t>
      </w:r>
      <w:r w:rsidRPr="00E07A65">
        <w:rPr>
          <w:rFonts w:ascii="Malgun Gothic" w:hAnsi="Malgun Gothic" w:cs="仿宋" w:hint="eastAsia"/>
          <w:sz w:val="24"/>
        </w:rPr>
        <w:t>：</w:t>
      </w:r>
    </w:p>
    <w:p w:rsidR="004F4181" w:rsidRPr="00C5782B" w:rsidRDefault="004F4181" w:rsidP="004F4181">
      <w:pPr>
        <w:spacing w:line="360" w:lineRule="auto"/>
        <w:ind w:left="360"/>
        <w:jc w:val="left"/>
        <w:rPr>
          <w:rFonts w:ascii="宋体" w:hAnsi="宋体" w:cs="仿宋"/>
          <w:sz w:val="24"/>
        </w:rPr>
      </w:pPr>
      <w:r>
        <w:rPr>
          <w:rFonts w:ascii="Malgun Gothic" w:hAnsi="Malgun Gothic" w:cs="仿宋"/>
          <w:sz w:val="24"/>
        </w:rPr>
        <w:t>单位名称</w:t>
      </w:r>
      <w:r>
        <w:rPr>
          <w:rFonts w:ascii="Malgun Gothic" w:hAnsi="Malgun Gothic" w:cs="仿宋" w:hint="eastAsia"/>
          <w:sz w:val="24"/>
        </w:rPr>
        <w:t>；</w:t>
      </w:r>
      <w:r>
        <w:rPr>
          <w:rFonts w:ascii="Malgun Gothic" w:hAnsi="Malgun Gothic" w:cs="仿宋"/>
          <w:sz w:val="24"/>
        </w:rPr>
        <w:t>纳税人识别号</w:t>
      </w:r>
      <w:r>
        <w:rPr>
          <w:rFonts w:ascii="Malgun Gothic" w:hAnsi="Malgun Gothic" w:cs="仿宋" w:hint="eastAsia"/>
          <w:sz w:val="24"/>
        </w:rPr>
        <w:t>；</w:t>
      </w:r>
      <w:r>
        <w:rPr>
          <w:rFonts w:ascii="Malgun Gothic" w:hAnsi="Malgun Gothic" w:cs="仿宋"/>
          <w:sz w:val="24"/>
        </w:rPr>
        <w:t>单位地址</w:t>
      </w:r>
      <w:r>
        <w:rPr>
          <w:rFonts w:ascii="Malgun Gothic" w:hAnsi="Malgun Gothic" w:cs="仿宋" w:hint="eastAsia"/>
          <w:sz w:val="24"/>
        </w:rPr>
        <w:t>；</w:t>
      </w:r>
      <w:r>
        <w:rPr>
          <w:rFonts w:ascii="Malgun Gothic" w:hAnsi="Malgun Gothic" w:cs="仿宋"/>
          <w:sz w:val="24"/>
        </w:rPr>
        <w:t>联系人电话</w:t>
      </w:r>
      <w:r>
        <w:rPr>
          <w:rFonts w:ascii="Malgun Gothic" w:hAnsi="Malgun Gothic" w:cs="仿宋" w:hint="eastAsia"/>
          <w:sz w:val="24"/>
        </w:rPr>
        <w:t>；</w:t>
      </w:r>
      <w:r>
        <w:rPr>
          <w:rFonts w:ascii="Malgun Gothic" w:hAnsi="Malgun Gothic" w:cs="仿宋"/>
          <w:sz w:val="24"/>
        </w:rPr>
        <w:t>银行开户行</w:t>
      </w:r>
      <w:r>
        <w:rPr>
          <w:rFonts w:ascii="Malgun Gothic" w:hAnsi="Malgun Gothic" w:cs="仿宋" w:hint="eastAsia"/>
          <w:sz w:val="24"/>
        </w:rPr>
        <w:t>；</w:t>
      </w:r>
      <w:r>
        <w:rPr>
          <w:rFonts w:ascii="Malgun Gothic" w:hAnsi="Malgun Gothic" w:cs="仿宋"/>
          <w:sz w:val="24"/>
        </w:rPr>
        <w:t>银行账号</w:t>
      </w:r>
    </w:p>
    <w:p w:rsidR="004F4181" w:rsidRPr="00001FD2" w:rsidRDefault="004F4181" w:rsidP="004F4181">
      <w:pPr>
        <w:spacing w:line="360" w:lineRule="auto"/>
        <w:jc w:val="left"/>
        <w:rPr>
          <w:rFonts w:ascii="宋体" w:hAnsi="宋体" w:cs="仿宋"/>
          <w:sz w:val="24"/>
        </w:rPr>
      </w:pPr>
    </w:p>
    <w:p w:rsidR="00C40243" w:rsidRPr="004F4181" w:rsidRDefault="00C40243">
      <w:pPr>
        <w:spacing w:line="480" w:lineRule="auto"/>
        <w:ind w:firstLineChars="1500" w:firstLine="4200"/>
        <w:rPr>
          <w:rFonts w:ascii="仿宋" w:eastAsia="仿宋" w:hAnsi="仿宋" w:cs="仿宋"/>
          <w:sz w:val="28"/>
          <w:szCs w:val="28"/>
        </w:rPr>
      </w:pPr>
    </w:p>
    <w:p w:rsidR="00C40243" w:rsidRDefault="00C40243"/>
    <w:sectPr w:rsidR="00C40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28" w:rsidRDefault="007B2628" w:rsidP="004F4181">
      <w:r>
        <w:separator/>
      </w:r>
    </w:p>
  </w:endnote>
  <w:endnote w:type="continuationSeparator" w:id="0">
    <w:p w:rsidR="007B2628" w:rsidRDefault="007B2628" w:rsidP="004F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altName w:val="宋体"/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28" w:rsidRDefault="007B2628" w:rsidP="004F4181">
      <w:r>
        <w:separator/>
      </w:r>
    </w:p>
  </w:footnote>
  <w:footnote w:type="continuationSeparator" w:id="0">
    <w:p w:rsidR="007B2628" w:rsidRDefault="007B2628" w:rsidP="004F4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35930"/>
    <w:multiLevelType w:val="multilevel"/>
    <w:tmpl w:val="18A35930"/>
    <w:lvl w:ilvl="0">
      <w:start w:val="11"/>
      <w:numFmt w:val="bullet"/>
      <w:lvlText w:val=""/>
      <w:lvlJc w:val="left"/>
      <w:pPr>
        <w:ind w:left="360" w:hanging="360"/>
      </w:pPr>
      <w:rPr>
        <w:rFonts w:ascii="Calibri" w:eastAsia="宋体" w:hAnsi="Calibri" w:cs="Times New Roman" w:hint="default"/>
        <w:b w:val="0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125A10"/>
    <w:multiLevelType w:val="multilevel"/>
    <w:tmpl w:val="E80A4568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cs="仿宋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CF773D"/>
    <w:multiLevelType w:val="hybridMultilevel"/>
    <w:tmpl w:val="41B08E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772419"/>
    <w:multiLevelType w:val="multilevel"/>
    <w:tmpl w:val="71772419"/>
    <w:lvl w:ilvl="0">
      <w:numFmt w:val="bullet"/>
      <w:lvlText w:val="□"/>
      <w:lvlJc w:val="left"/>
      <w:pPr>
        <w:ind w:left="360" w:hanging="360"/>
      </w:pPr>
      <w:rPr>
        <w:rFonts w:ascii="Malgun Gothic" w:eastAsia="Malgun Gothic" w:hAnsi="Malgun Gothic" w:cs="仿宋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C7402"/>
    <w:rsid w:val="004F4181"/>
    <w:rsid w:val="00675DFF"/>
    <w:rsid w:val="007B2628"/>
    <w:rsid w:val="00C40243"/>
    <w:rsid w:val="00EA64E9"/>
    <w:rsid w:val="434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C43098-B7BF-429E-B63C-AF227A60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4F4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418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4F4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4181"/>
    <w:rPr>
      <w:rFonts w:ascii="Calibri" w:hAnsi="Calibri"/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4F4181"/>
    <w:pPr>
      <w:ind w:firstLineChars="200" w:firstLine="420"/>
    </w:pPr>
    <w:rPr>
      <w:rFonts w:eastAsia="宋体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finance.ifeng.com/data/mac/year_idx.php?type=001&amp;symbol=001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jk302@126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3263288805@163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13613736833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.finance.ifeng.com/hq/rmb/list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zlj</cp:lastModifiedBy>
  <cp:revision>4</cp:revision>
  <cp:lastPrinted>2017-05-12T10:31:00Z</cp:lastPrinted>
  <dcterms:created xsi:type="dcterms:W3CDTF">2017-05-12T10:30:00Z</dcterms:created>
  <dcterms:modified xsi:type="dcterms:W3CDTF">2017-05-13T00:58:00Z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