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1D962" w14:textId="77777777" w:rsidR="00F8577E" w:rsidRDefault="00F8577E" w:rsidP="00F8577E">
      <w:pPr>
        <w:autoSpaceDN w:val="0"/>
        <w:adjustRightInd w:val="0"/>
        <w:snapToGrid w:val="0"/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4"/>
        </w:rPr>
        <w:t>附件3</w:t>
      </w:r>
      <w:r>
        <w:rPr>
          <w:rFonts w:ascii="仿宋" w:eastAsia="仿宋" w:hAnsi="仿宋" w:cs="仿宋" w:hint="eastAsia"/>
          <w:sz w:val="24"/>
        </w:rPr>
        <w:t>：</w:t>
      </w:r>
    </w:p>
    <w:p w14:paraId="781D5BF7" w14:textId="26A4FE19" w:rsidR="00F8577E" w:rsidRPr="00FC6AC3" w:rsidRDefault="00F8577E" w:rsidP="00F8577E">
      <w:pPr>
        <w:spacing w:before="209" w:line="219" w:lineRule="auto"/>
        <w:ind w:left="16"/>
        <w:jc w:val="distribute"/>
        <w:rPr>
          <w:rFonts w:ascii="仿宋" w:eastAsia="仿宋" w:hAnsi="仿宋" w:cs="仿宋"/>
          <w:b/>
          <w:bCs/>
          <w:sz w:val="32"/>
          <w:szCs w:val="32"/>
        </w:rPr>
      </w:pPr>
      <w:r w:rsidRPr="00FC6AC3">
        <w:rPr>
          <w:rFonts w:ascii="仿宋" w:eastAsia="仿宋" w:hAnsi="仿宋" w:cs="仿宋" w:hint="eastAsia"/>
          <w:b/>
          <w:bCs/>
          <w:sz w:val="32"/>
          <w:szCs w:val="32"/>
        </w:rPr>
        <w:t>桥梁及建筑结构用钢在行业中的发展及应用大会</w:t>
      </w:r>
    </w:p>
    <w:p w14:paraId="195E0AFE" w14:textId="77777777" w:rsidR="00F8577E" w:rsidRPr="00FC6AC3" w:rsidRDefault="00F8577E" w:rsidP="00F8577E">
      <w:pPr>
        <w:spacing w:before="43" w:line="219" w:lineRule="auto"/>
        <w:ind w:left="2892" w:firstLineChars="300" w:firstLine="946"/>
        <w:rPr>
          <w:rFonts w:ascii="仿宋" w:eastAsia="仿宋" w:hAnsi="仿宋" w:cs="仿宋"/>
          <w:b/>
          <w:bCs/>
          <w:spacing w:val="-3"/>
          <w:sz w:val="32"/>
          <w:szCs w:val="32"/>
        </w:rPr>
      </w:pPr>
      <w:r w:rsidRPr="00FC6AC3">
        <w:rPr>
          <w:rFonts w:ascii="仿宋" w:eastAsia="仿宋" w:hAnsi="仿宋" w:cs="仿宋" w:hint="eastAsia"/>
          <w:b/>
          <w:bCs/>
          <w:spacing w:val="-3"/>
          <w:sz w:val="32"/>
          <w:szCs w:val="32"/>
        </w:rPr>
        <w:t>参会回执表</w:t>
      </w:r>
    </w:p>
    <w:tbl>
      <w:tblPr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3155"/>
        <w:gridCol w:w="3331"/>
        <w:gridCol w:w="1325"/>
        <w:gridCol w:w="1722"/>
      </w:tblGrid>
      <w:tr w:rsidR="00F8577E" w:rsidRPr="00B7563E" w14:paraId="31D30FE9" w14:textId="77777777" w:rsidTr="00F34960">
        <w:trPr>
          <w:trHeight w:hRule="exact" w:val="582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7A48" w14:textId="77777777" w:rsidR="00F8577E" w:rsidRPr="00FC6AC3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</w:pPr>
            <w:r w:rsidRPr="00FC6AC3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</w:rPr>
              <w:t>姓 名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7E4FC" w14:textId="77777777" w:rsidR="00F8577E" w:rsidRPr="00FC6AC3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FC6AC3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</w:rPr>
              <w:t>单位、职务</w:t>
            </w:r>
            <w:proofErr w:type="spellEnd"/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86AB" w14:textId="77777777" w:rsidR="00F8577E" w:rsidRPr="00FC6AC3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</w:pPr>
            <w:r w:rsidRPr="00FC6AC3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</w:rPr>
              <w:t>电 话</w:t>
            </w:r>
          </w:p>
        </w:tc>
      </w:tr>
      <w:tr w:rsidR="00F8577E" w:rsidRPr="00B7563E" w14:paraId="7CDDDB15" w14:textId="77777777" w:rsidTr="00F34960">
        <w:trPr>
          <w:trHeight w:hRule="exact" w:val="378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238E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C41F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A252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F8577E" w:rsidRPr="00B7563E" w14:paraId="7DDEBAEB" w14:textId="77777777" w:rsidTr="00F34960">
        <w:trPr>
          <w:trHeight w:hRule="exact" w:val="428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B6C7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DDC4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6A23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F8577E" w:rsidRPr="00B7563E" w14:paraId="67F7E1D0" w14:textId="77777777" w:rsidTr="00F34960">
        <w:trPr>
          <w:trHeight w:hRule="exact" w:val="421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D363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6D49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47B6" w14:textId="77777777" w:rsidR="00F8577E" w:rsidRPr="00B7563E" w:rsidRDefault="00F8577E" w:rsidP="00F34960">
            <w:pPr>
              <w:pStyle w:val="TableText"/>
              <w:spacing w:before="154" w:line="221" w:lineRule="auto"/>
              <w:ind w:left="160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F8577E" w:rsidRPr="00B7563E" w14:paraId="69BD10B3" w14:textId="77777777" w:rsidTr="00F34960">
        <w:trPr>
          <w:trHeight w:val="674"/>
          <w:jc w:val="center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9EDA74" w14:textId="77777777" w:rsidR="00F8577E" w:rsidRPr="00AB5C06" w:rsidRDefault="00F8577E" w:rsidP="00F34960">
            <w:pPr>
              <w:pStyle w:val="TableText"/>
              <w:spacing w:before="120" w:line="265" w:lineRule="auto"/>
              <w:ind w:left="321" w:right="818" w:hanging="314"/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  <w:lang w:eastAsia="zh-CN"/>
              </w:rPr>
            </w:pPr>
            <w:r w:rsidRPr="00AB5C06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  <w:lang w:eastAsia="zh-CN"/>
              </w:rPr>
              <w:t>住宿预订</w:t>
            </w:r>
            <w:r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  <w:lang w:eastAsia="zh-CN"/>
              </w:rPr>
              <w:t>及住宿费用</w:t>
            </w:r>
            <w:r w:rsidRPr="00AB5C06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  <w:lang w:eastAsia="zh-CN"/>
              </w:rPr>
              <w:t>：</w:t>
            </w:r>
          </w:p>
          <w:p w14:paraId="082F7194" w14:textId="77777777" w:rsidR="00F8577E" w:rsidRDefault="00F8577E" w:rsidP="00F8577E">
            <w:pPr>
              <w:pStyle w:val="TableText"/>
              <w:numPr>
                <w:ilvl w:val="0"/>
                <w:numId w:val="1"/>
              </w:numPr>
              <w:spacing w:before="120" w:line="265" w:lineRule="auto"/>
              <w:ind w:right="818"/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eastAsia="zh-CN"/>
              </w:rPr>
              <w:t>湖南湘潭盘龙山庄大酒店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（备注：因会议人数多，请参会代表提前预订，电话</w:t>
            </w:r>
            <w:proofErr w:type="gramStart"/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预订请报会议</w:t>
            </w:r>
            <w:proofErr w:type="gramEnd"/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名称，以便享有会议价格）。</w:t>
            </w:r>
          </w:p>
          <w:p w14:paraId="3725412A" w14:textId="1D3FBB94" w:rsidR="00F8577E" w:rsidRPr="00B02171" w:rsidRDefault="00F8577E" w:rsidP="00F8577E">
            <w:pPr>
              <w:pStyle w:val="TableText"/>
              <w:numPr>
                <w:ilvl w:val="0"/>
                <w:numId w:val="1"/>
              </w:numPr>
              <w:spacing w:before="120" w:line="265" w:lineRule="auto"/>
              <w:ind w:right="818"/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自行预订周边酒店。</w:t>
            </w:r>
          </w:p>
          <w:p w14:paraId="1F2501A6" w14:textId="1CE146D4" w:rsidR="00B02171" w:rsidRPr="00EC6654" w:rsidRDefault="00B02171" w:rsidP="00F8577E">
            <w:pPr>
              <w:pStyle w:val="TableText"/>
              <w:numPr>
                <w:ilvl w:val="0"/>
                <w:numId w:val="1"/>
              </w:numPr>
              <w:spacing w:before="120" w:line="265" w:lineRule="auto"/>
              <w:ind w:right="818"/>
              <w:rPr>
                <w:rFonts w:ascii="仿宋" w:eastAsia="仿宋" w:hAnsi="仿宋" w:cs="仿宋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  <w:lang w:eastAsia="zh-CN"/>
              </w:rPr>
              <w:t>登记信息预订。</w:t>
            </w:r>
          </w:p>
        </w:tc>
      </w:tr>
      <w:tr w:rsidR="00F8577E" w:rsidRPr="00B7563E" w14:paraId="4B58CD93" w14:textId="77777777" w:rsidTr="00B02171">
        <w:trPr>
          <w:trHeight w:hRule="exact" w:val="978"/>
          <w:jc w:val="center"/>
        </w:trPr>
        <w:tc>
          <w:tcPr>
            <w:tcW w:w="3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833D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proofErr w:type="spellStart"/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酒店名称</w:t>
            </w:r>
            <w:proofErr w:type="spellEnd"/>
          </w:p>
        </w:tc>
        <w:tc>
          <w:tcPr>
            <w:tcW w:w="33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7753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会议</w:t>
            </w:r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价格（元/间·天）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CFA5E2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proofErr w:type="spellStart"/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预订日期</w:t>
            </w:r>
            <w:proofErr w:type="spellEnd"/>
          </w:p>
        </w:tc>
        <w:tc>
          <w:tcPr>
            <w:tcW w:w="172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BD2C" w14:textId="77777777" w:rsidR="00F8577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proofErr w:type="spellStart"/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是否合住</w:t>
            </w:r>
            <w:proofErr w:type="spellEnd"/>
          </w:p>
          <w:p w14:paraId="6C35144D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proofErr w:type="spellStart"/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或间数</w:t>
            </w:r>
            <w:proofErr w:type="spellEnd"/>
          </w:p>
        </w:tc>
      </w:tr>
      <w:tr w:rsidR="00F8577E" w:rsidRPr="00B7563E" w14:paraId="1824FC50" w14:textId="77777777" w:rsidTr="00B02171">
        <w:trPr>
          <w:trHeight w:hRule="exact" w:val="543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37F3" w14:textId="16D98B7A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 w:rsidRPr="00B02171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湖南湘潭盘龙山庄大酒店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52C0" w14:textId="30FE093F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（大床房）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32</w:t>
            </w:r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2E51B0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A0C9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F8577E" w:rsidRPr="00B7563E" w14:paraId="3B52BFC0" w14:textId="77777777" w:rsidTr="00B02171">
        <w:trPr>
          <w:trHeight w:hRule="exact" w:val="578"/>
          <w:jc w:val="center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133AA5" w14:textId="32C896D2" w:rsidR="00F8577E" w:rsidRPr="00E92E0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 w:rsidRPr="00B02171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湖南湘潭盘龙山庄大酒店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D96B9" w14:textId="1CB57AF9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（标准间）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32</w:t>
            </w:r>
            <w:r w:rsidRPr="00B7563E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4BF552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0F3AE2" w14:textId="77777777" w:rsidR="00F8577E" w:rsidRPr="00B7563E" w:rsidRDefault="00F8577E" w:rsidP="00B02171">
            <w:pPr>
              <w:pStyle w:val="TableText"/>
              <w:spacing w:before="154" w:line="221" w:lineRule="auto"/>
              <w:ind w:left="160"/>
              <w:jc w:val="center"/>
              <w:rPr>
                <w:rFonts w:ascii="仿宋" w:eastAsia="仿宋" w:hAnsi="仿宋" w:cs="仿宋"/>
                <w:spacing w:val="-2"/>
                <w:sz w:val="24"/>
                <w:szCs w:val="24"/>
              </w:rPr>
            </w:pPr>
          </w:p>
        </w:tc>
      </w:tr>
      <w:tr w:rsidR="00F8577E" w:rsidRPr="00B7563E" w14:paraId="52545907" w14:textId="77777777" w:rsidTr="00F34960">
        <w:trPr>
          <w:trHeight w:hRule="exact" w:val="3990"/>
          <w:jc w:val="center"/>
        </w:trPr>
        <w:tc>
          <w:tcPr>
            <w:tcW w:w="9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05CF" w14:textId="77777777" w:rsidR="00F8577E" w:rsidRPr="00FC6AC3" w:rsidRDefault="00F8577E" w:rsidP="00F34960">
            <w:pPr>
              <w:pStyle w:val="TableText"/>
              <w:spacing w:before="154" w:line="221" w:lineRule="auto"/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  <w:lang w:eastAsia="zh-CN"/>
              </w:rPr>
            </w:pPr>
            <w:r w:rsidRPr="00FC6AC3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  <w:lang w:eastAsia="zh-CN"/>
              </w:rPr>
              <w:t>会议费用</w:t>
            </w:r>
            <w:r>
              <w:rPr>
                <w:rFonts w:ascii="仿宋" w:eastAsia="仿宋" w:hAnsi="仿宋" w:cs="仿宋" w:hint="eastAsia"/>
                <w:spacing w:val="-2"/>
                <w:sz w:val="24"/>
                <w:lang w:eastAsia="zh-CN"/>
              </w:rPr>
              <w:t>（</w:t>
            </w:r>
            <w:r w:rsidRPr="00AB4449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eastAsia="zh-CN"/>
              </w:rPr>
              <w:t>以提前电汇为主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  <w:lang w:eastAsia="zh-CN"/>
              </w:rPr>
              <w:t>：</w:t>
            </w:r>
          </w:p>
          <w:p w14:paraId="5352C6F7" w14:textId="77777777" w:rsidR="00F8577E" w:rsidRPr="00AB5C06" w:rsidRDefault="00F8577E" w:rsidP="00F34960">
            <w:pPr>
              <w:pStyle w:val="TableText"/>
              <w:spacing w:before="154" w:line="221" w:lineRule="auto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1、联盟会员单位免2人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会议注册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费，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超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出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的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人员按每人1000元收取，非联盟会员（正式代表）2000元/人，学生1200元（凭学生证），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会议费用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含餐费、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会务费、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参观费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等。</w:t>
            </w:r>
            <w:r w:rsidRPr="00FC6AC3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  <w:lang w:eastAsia="zh-CN"/>
              </w:rPr>
              <w:t>住宿交通费用自理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 xml:space="preserve">； </w:t>
            </w:r>
          </w:p>
          <w:p w14:paraId="29A7D9CF" w14:textId="77777777" w:rsidR="00F8577E" w:rsidRPr="00AB5C06" w:rsidRDefault="00F8577E" w:rsidP="00F34960">
            <w:pPr>
              <w:pStyle w:val="TableText"/>
              <w:spacing w:before="154" w:line="221" w:lineRule="auto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2、展位：10000-12800元/</w:t>
            </w:r>
            <w:proofErr w:type="gramStart"/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个</w:t>
            </w:r>
            <w:proofErr w:type="gramEnd"/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（含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2人会议注册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费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及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 xml:space="preserve">用餐）； </w:t>
            </w:r>
          </w:p>
          <w:p w14:paraId="275B9924" w14:textId="0A962427" w:rsidR="00F8577E" w:rsidRPr="00AB5C06" w:rsidRDefault="00F8577E" w:rsidP="00F34960">
            <w:pPr>
              <w:pStyle w:val="TableText"/>
              <w:spacing w:before="154" w:line="221" w:lineRule="auto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3、现场演讲</w:t>
            </w:r>
            <w:r w:rsidR="00B02171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：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15800 元/家（含3人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会议注册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费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及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用餐，自备 20 分钟幻灯片）。</w:t>
            </w:r>
          </w:p>
          <w:p w14:paraId="000EC3BD" w14:textId="77777777" w:rsidR="00F8577E" w:rsidRPr="00FC6AC3" w:rsidRDefault="00F8577E" w:rsidP="00F34960">
            <w:pPr>
              <w:pStyle w:val="TableText"/>
              <w:spacing w:before="154" w:line="221" w:lineRule="auto"/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  <w:lang w:eastAsia="zh-CN"/>
              </w:rPr>
            </w:pPr>
            <w:r w:rsidRPr="00FC6AC3">
              <w:rPr>
                <w:rFonts w:ascii="仿宋" w:eastAsia="仿宋" w:hAnsi="仿宋" w:cs="仿宋" w:hint="eastAsia"/>
                <w:b/>
                <w:bCs/>
                <w:spacing w:val="-2"/>
                <w:sz w:val="24"/>
                <w:szCs w:val="24"/>
                <w:lang w:eastAsia="zh-CN"/>
              </w:rPr>
              <w:t>汇款信息：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>户  名：北京丰盈环蚀技术有限公司</w:t>
            </w:r>
          </w:p>
          <w:p w14:paraId="5177CBFA" w14:textId="77777777" w:rsidR="00F8577E" w:rsidRPr="00AB5C06" w:rsidRDefault="00F8577E" w:rsidP="00F34960">
            <w:pPr>
              <w:pStyle w:val="TableText"/>
              <w:spacing w:before="154" w:line="221" w:lineRule="auto"/>
              <w:ind w:firstLineChars="500" w:firstLine="1180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  <w:lang w:eastAsia="zh-CN"/>
              </w:rPr>
              <w:t xml:space="preserve">开户行：中国工商银行股份有限公司北京东升路支行 </w:t>
            </w:r>
          </w:p>
          <w:p w14:paraId="7BD91700" w14:textId="77777777" w:rsidR="00F8577E" w:rsidRPr="00B7563E" w:rsidRDefault="00F8577E" w:rsidP="00F34960">
            <w:pPr>
              <w:pStyle w:val="TableText"/>
              <w:spacing w:before="154" w:line="221" w:lineRule="auto"/>
              <w:ind w:firstLineChars="500" w:firstLine="1180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proofErr w:type="gramStart"/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账  号</w:t>
            </w:r>
            <w:proofErr w:type="gramEnd"/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：0200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0062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1920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0294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</w:t>
            </w:r>
            <w:r w:rsidRPr="00AB5C06"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824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08E84F77" w14:textId="77777777" w:rsidR="00F8577E" w:rsidRPr="00CA2A80" w:rsidRDefault="00F8577E" w:rsidP="00F8577E">
      <w:pPr>
        <w:pStyle w:val="TableText"/>
        <w:spacing w:before="154" w:line="221" w:lineRule="auto"/>
        <w:rPr>
          <w:rFonts w:ascii="仿宋" w:eastAsia="仿宋" w:hAnsi="仿宋" w:cs="仿宋"/>
          <w:b/>
          <w:bCs/>
          <w:spacing w:val="-2"/>
          <w:sz w:val="24"/>
          <w:szCs w:val="24"/>
          <w:lang w:eastAsia="zh-CN"/>
        </w:rPr>
      </w:pPr>
      <w:r w:rsidRPr="00CA2A80">
        <w:rPr>
          <w:rFonts w:ascii="仿宋" w:eastAsia="仿宋" w:hAnsi="仿宋" w:cs="仿宋"/>
          <w:b/>
          <w:bCs/>
          <w:spacing w:val="-2"/>
          <w:sz w:val="24"/>
          <w:szCs w:val="24"/>
          <w:lang w:eastAsia="zh-CN"/>
        </w:rPr>
        <w:t>会务组</w:t>
      </w:r>
      <w:r w:rsidRPr="00CA2A80">
        <w:rPr>
          <w:rFonts w:ascii="仿宋" w:eastAsia="仿宋" w:hAnsi="仿宋" w:cs="仿宋" w:hint="eastAsia"/>
          <w:b/>
          <w:bCs/>
          <w:spacing w:val="-2"/>
          <w:sz w:val="24"/>
          <w:szCs w:val="24"/>
          <w:lang w:eastAsia="zh-CN"/>
        </w:rPr>
        <w:t>联系人及联系方式：</w:t>
      </w:r>
    </w:p>
    <w:p w14:paraId="533D4D9D" w14:textId="77777777" w:rsidR="00F8577E" w:rsidRPr="00F257D1" w:rsidRDefault="00F8577E" w:rsidP="00F8577E">
      <w:pPr>
        <w:pStyle w:val="TableText"/>
        <w:spacing w:before="154" w:line="221" w:lineRule="auto"/>
        <w:ind w:left="160"/>
        <w:rPr>
          <w:rFonts w:ascii="仿宋" w:eastAsia="仿宋" w:hAnsi="仿宋" w:cs="仿宋"/>
          <w:spacing w:val="-2"/>
          <w:sz w:val="24"/>
          <w:szCs w:val="24"/>
        </w:rPr>
      </w:pPr>
      <w:proofErr w:type="gramStart"/>
      <w:r w:rsidRPr="00F257D1">
        <w:rPr>
          <w:rFonts w:ascii="仿宋" w:eastAsia="仿宋" w:hAnsi="仿宋" w:cs="仿宋" w:hint="eastAsia"/>
          <w:spacing w:val="-2"/>
          <w:sz w:val="24"/>
          <w:szCs w:val="24"/>
        </w:rPr>
        <w:t>王  元</w:t>
      </w:r>
      <w:proofErr w:type="gramEnd"/>
      <w:r w:rsidRPr="00F257D1">
        <w:rPr>
          <w:rFonts w:ascii="仿宋" w:eastAsia="仿宋" w:hAnsi="仿宋" w:cs="仿宋" w:hint="eastAsia"/>
          <w:spacing w:val="-2"/>
          <w:sz w:val="24"/>
          <w:szCs w:val="24"/>
        </w:rPr>
        <w:t xml:space="preserve"> </w:t>
      </w:r>
      <w:r w:rsidRPr="00F257D1">
        <w:rPr>
          <w:rFonts w:ascii="仿宋" w:eastAsia="仿宋" w:hAnsi="仿宋" w:cs="仿宋"/>
          <w:spacing w:val="-2"/>
          <w:sz w:val="24"/>
          <w:szCs w:val="24"/>
        </w:rPr>
        <w:t>010-62316606，13693251529</w:t>
      </w:r>
      <w:r w:rsidRPr="00F257D1">
        <w:rPr>
          <w:rFonts w:ascii="仿宋" w:eastAsia="仿宋" w:hAnsi="仿宋" w:cs="仿宋" w:hint="eastAsia"/>
          <w:spacing w:val="-2"/>
          <w:sz w:val="24"/>
          <w:szCs w:val="24"/>
        </w:rPr>
        <w:t>（微信同号），回执发送</w:t>
      </w:r>
      <w:r w:rsidRPr="00F257D1">
        <w:rPr>
          <w:rFonts w:ascii="仿宋" w:eastAsia="仿宋" w:hAnsi="仿宋" w:cs="仿宋"/>
          <w:spacing w:val="-2"/>
          <w:sz w:val="24"/>
          <w:szCs w:val="24"/>
        </w:rPr>
        <w:t>邮箱：</w:t>
      </w:r>
      <w:hyperlink r:id="rId7" w:history="1">
        <w:r w:rsidRPr="00F257D1">
          <w:rPr>
            <w:rFonts w:ascii="仿宋" w:eastAsia="仿宋" w:hAnsi="仿宋" w:cs="仿宋"/>
            <w:spacing w:val="-2"/>
            <w:sz w:val="24"/>
            <w:szCs w:val="24"/>
          </w:rPr>
          <w:t>68235282@qq.com</w:t>
        </w:r>
      </w:hyperlink>
    </w:p>
    <w:p w14:paraId="2D86D01C" w14:textId="1372AE99" w:rsidR="00D46540" w:rsidRPr="00F8577E" w:rsidRDefault="00F8577E" w:rsidP="00F8577E">
      <w:pPr>
        <w:pStyle w:val="TableText"/>
        <w:spacing w:before="154" w:line="221" w:lineRule="auto"/>
        <w:ind w:left="160"/>
        <w:rPr>
          <w:rFonts w:ascii="仿宋" w:eastAsia="仿宋" w:hAnsi="仿宋" w:cs="仿宋"/>
          <w:spacing w:val="-2"/>
          <w:sz w:val="24"/>
          <w:szCs w:val="24"/>
          <w:lang w:eastAsia="zh-CN"/>
        </w:rPr>
      </w:pPr>
      <w:proofErr w:type="gramStart"/>
      <w:r w:rsidRPr="00B7563E"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齐颖欣</w:t>
      </w:r>
      <w:proofErr w:type="gramEnd"/>
      <w:r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 xml:space="preserve"> </w:t>
      </w:r>
      <w:r w:rsidRPr="00B7563E">
        <w:rPr>
          <w:rFonts w:ascii="仿宋" w:eastAsia="仿宋" w:hAnsi="仿宋" w:cs="仿宋"/>
          <w:spacing w:val="-2"/>
          <w:sz w:val="24"/>
          <w:szCs w:val="24"/>
          <w:lang w:eastAsia="zh-CN"/>
        </w:rPr>
        <w:t>18513781826</w:t>
      </w:r>
      <w:r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，</w:t>
      </w:r>
      <w:r w:rsidRPr="00B7563E">
        <w:rPr>
          <w:rFonts w:ascii="仿宋" w:eastAsia="仿宋" w:hAnsi="仿宋" w:cs="仿宋"/>
          <w:spacing w:val="-2"/>
          <w:sz w:val="24"/>
          <w:szCs w:val="24"/>
          <w:lang w:eastAsia="zh-CN"/>
        </w:rPr>
        <w:t>15311083856</w:t>
      </w:r>
      <w:r w:rsidRPr="00B7563E"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（</w:t>
      </w:r>
      <w:proofErr w:type="gramStart"/>
      <w:r w:rsidRPr="00B7563E"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微信同</w:t>
      </w:r>
      <w:proofErr w:type="gramEnd"/>
      <w:r w:rsidRPr="00B7563E"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号），回执发送</w:t>
      </w:r>
      <w:r w:rsidRPr="00B7563E">
        <w:rPr>
          <w:rFonts w:ascii="仿宋" w:eastAsia="仿宋" w:hAnsi="仿宋" w:cs="仿宋"/>
          <w:spacing w:val="-2"/>
          <w:sz w:val="24"/>
          <w:szCs w:val="24"/>
          <w:lang w:eastAsia="zh-CN"/>
        </w:rPr>
        <w:t>邮箱：530047624@qq.com</w:t>
      </w:r>
    </w:p>
    <w:sectPr w:rsidR="00D46540" w:rsidRPr="00F8577E" w:rsidSect="00F8577E">
      <w:pgSz w:w="11906" w:h="16838"/>
      <w:pgMar w:top="1440" w:right="1080" w:bottom="1440" w:left="1080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84576" w14:textId="77777777" w:rsidR="007667D8" w:rsidRDefault="007667D8" w:rsidP="00DA6422">
      <w:r>
        <w:separator/>
      </w:r>
    </w:p>
  </w:endnote>
  <w:endnote w:type="continuationSeparator" w:id="0">
    <w:p w14:paraId="50EEE399" w14:textId="77777777" w:rsidR="007667D8" w:rsidRDefault="007667D8" w:rsidP="00DA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D10A8" w14:textId="77777777" w:rsidR="007667D8" w:rsidRDefault="007667D8" w:rsidP="00DA6422">
      <w:r>
        <w:separator/>
      </w:r>
    </w:p>
  </w:footnote>
  <w:footnote w:type="continuationSeparator" w:id="0">
    <w:p w14:paraId="1C8ECE07" w14:textId="77777777" w:rsidR="007667D8" w:rsidRDefault="007667D8" w:rsidP="00DA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C51A6"/>
    <w:multiLevelType w:val="hybridMultilevel"/>
    <w:tmpl w:val="83D2B932"/>
    <w:lvl w:ilvl="0" w:tplc="2FECCCE2">
      <w:start w:val="1"/>
      <w:numFmt w:val="decimal"/>
      <w:lvlText w:val="%1、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7" w:hanging="420"/>
      </w:pPr>
    </w:lvl>
    <w:lvl w:ilvl="2" w:tplc="0409001B" w:tentative="1">
      <w:start w:val="1"/>
      <w:numFmt w:val="lowerRoman"/>
      <w:lvlText w:val="%3."/>
      <w:lvlJc w:val="righ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9" w:tentative="1">
      <w:start w:val="1"/>
      <w:numFmt w:val="lowerLetter"/>
      <w:lvlText w:val="%5)"/>
      <w:lvlJc w:val="left"/>
      <w:pPr>
        <w:ind w:left="2107" w:hanging="420"/>
      </w:pPr>
    </w:lvl>
    <w:lvl w:ilvl="5" w:tplc="0409001B" w:tentative="1">
      <w:start w:val="1"/>
      <w:numFmt w:val="lowerRoman"/>
      <w:lvlText w:val="%6."/>
      <w:lvlJc w:val="righ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9" w:tentative="1">
      <w:start w:val="1"/>
      <w:numFmt w:val="lowerLetter"/>
      <w:lvlText w:val="%8)"/>
      <w:lvlJc w:val="left"/>
      <w:pPr>
        <w:ind w:left="3367" w:hanging="420"/>
      </w:pPr>
    </w:lvl>
    <w:lvl w:ilvl="8" w:tplc="0409001B" w:tentative="1">
      <w:start w:val="1"/>
      <w:numFmt w:val="lowerRoman"/>
      <w:lvlText w:val="%9."/>
      <w:lvlJc w:val="right"/>
      <w:pPr>
        <w:ind w:left="37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EB"/>
    <w:rsid w:val="00260F31"/>
    <w:rsid w:val="00351698"/>
    <w:rsid w:val="00472F6F"/>
    <w:rsid w:val="007667D8"/>
    <w:rsid w:val="00B02171"/>
    <w:rsid w:val="00BB56B4"/>
    <w:rsid w:val="00D46540"/>
    <w:rsid w:val="00DA6422"/>
    <w:rsid w:val="00EA6AEB"/>
    <w:rsid w:val="00F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4EADA"/>
  <w15:chartTrackingRefBased/>
  <w15:docId w15:val="{933B9B11-4794-4FC8-B5FE-F84E5AA1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7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64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6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6422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F8577E"/>
    <w:rPr>
      <w:rFonts w:ascii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823528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yi</dc:creator>
  <cp:keywords/>
  <dc:description/>
  <cp:lastModifiedBy>sai yi</cp:lastModifiedBy>
  <cp:revision>9</cp:revision>
  <dcterms:created xsi:type="dcterms:W3CDTF">2023-10-11T07:40:00Z</dcterms:created>
  <dcterms:modified xsi:type="dcterms:W3CDTF">2023-10-11T09:52:00Z</dcterms:modified>
</cp:coreProperties>
</file>