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56" w:beforeLines="5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梅州市概况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梅州位于广东省东北部，粤闽赣三省交界处，东邻潮州，西接河源，南连揭阳、汕尾，北接江西、福建，是广东“一核一带一区”区域发展格局中的生态发展区，是国家历史文化名城、国家生态文明先行示范区、国家级客家文化生态保护区、中国优秀旅游城市、国家园林城市、国家卫生城市、国家森林城市、海峡两岸交流基地，是著名的文化之乡、华侨之乡、足球之乡。全市总面积1.58万平方公里，户籍人口543.96万，下辖梅江区、梅县区、兴宁市、平远县、蕉岭县、大埔县、丰顺县、五华县等8个县（市、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ascii="方正楷体简体" w:eastAsia="方正楷体简体"/>
          <w:sz w:val="32"/>
          <w:szCs w:val="32"/>
          <w:lang w:eastAsia="zh-CN"/>
        </w:rPr>
        <w:t>叶帅故里，红色苏区。</w:t>
      </w:r>
      <w:r>
        <w:rPr>
          <w:rFonts w:hint="eastAsia" w:eastAsia="方正仿宋简体"/>
          <w:sz w:val="32"/>
          <w:szCs w:val="32"/>
          <w:lang w:eastAsia="zh-CN"/>
        </w:rPr>
        <w:t>梅州是有着光荣革命传统的红色土地，现有“八一”起义军三河坝战役旧址群等红色革命遗址509处，是全国七个之一、广东唯一全域为原中央苏区振兴发展规划范围的地级市。伟大的无产阶级革命家、政治家、军事家叶剑英元帅出生在梅县雁洋镇，是中华人民共和国的开国元勋。土地革命战争时期，在中国共产党的领导下，梅州大地建立了东江苏维埃政府，成立了以古大存为军长的红十一军，开辟了著名的中央红色交通线，4500多名梅州英雄儿女献出了宝贵生命，为中央苏区的形成和巩固发展作出了重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ascii="方正楷体简体" w:eastAsia="方正楷体简体"/>
          <w:sz w:val="32"/>
          <w:szCs w:val="32"/>
          <w:lang w:eastAsia="zh-CN"/>
        </w:rPr>
        <w:t>人文荟萃，世界客都。</w:t>
      </w:r>
      <w:r>
        <w:rPr>
          <w:rFonts w:hint="eastAsia" w:eastAsia="方正仿宋简体"/>
          <w:sz w:val="32"/>
          <w:szCs w:val="32"/>
          <w:lang w:eastAsia="zh-CN"/>
        </w:rPr>
        <w:t>梅州历来崇文重教，人才辈出，文化厚重，是客家人南迁的最后落脚点，也是明清以来客家人衍播四海的主要出发地，是全球最有代表性的客家人聚居地。有国家一级博物馆——中国客家博物馆，有国家级重点文物保护单位11处、省级87处，有中国五大古民居建筑之一的客家围龙屋4000多座，名人故居（旧居）381处。客家山歌、广东汉剧等6项文化艺术被列为国家级非物质文化遗产。先后孕育了宋湘、丁日昌、丘逢甲、黄遵宪、张弼士、林风眠、李惠堂、曾宪梓、田家炳等一大批名人贤士。辛亥革命以来，涌现了院士36名、大学校长340多名、将军518名。旅居港澳台同胞和海外侨胞700多万人，遍布80多个国家和地区，誉称“世界客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ascii="方正楷体简体" w:eastAsia="方正楷体简体"/>
          <w:sz w:val="32"/>
          <w:szCs w:val="32"/>
          <w:lang w:eastAsia="zh-CN"/>
        </w:rPr>
        <w:t>生态优美，平安名城。</w:t>
      </w:r>
      <w:r>
        <w:rPr>
          <w:rFonts w:hint="eastAsia" w:eastAsia="方正仿宋简体"/>
          <w:sz w:val="32"/>
          <w:szCs w:val="32"/>
          <w:lang w:eastAsia="zh-CN"/>
        </w:rPr>
        <w:t>梅州青山环抱、绿水绕城，空气清新、水质良好，有自然保护区50个、森林公园158个，森林覆盖率达74.5%、稳居全省</w:t>
      </w:r>
      <w:r>
        <w:rPr>
          <w:rFonts w:hint="eastAsia" w:eastAsia="方正仿宋简体"/>
          <w:sz w:val="32"/>
          <w:szCs w:val="32"/>
          <w:lang w:val="en-US" w:eastAsia="zh-CN"/>
        </w:rPr>
        <w:t>前列</w:t>
      </w:r>
      <w:r>
        <w:rPr>
          <w:rFonts w:hint="eastAsia" w:eastAsia="方正仿宋简体"/>
          <w:sz w:val="32"/>
          <w:szCs w:val="32"/>
          <w:lang w:eastAsia="zh-CN"/>
        </w:rPr>
        <w:t>，是广东的重要生态屏障，是“世界长寿之都”。梅州是中国内地现代足球发源地、“世界球王”李惠堂的故乡，</w:t>
      </w:r>
      <w:r>
        <w:rPr>
          <w:rFonts w:hint="eastAsia" w:eastAsia="方正仿宋简体"/>
          <w:sz w:val="32"/>
          <w:szCs w:val="32"/>
          <w:lang w:val="en-US" w:eastAsia="zh-CN"/>
        </w:rPr>
        <w:t>正在创建全国足球发展重点城市、梅州足球特区</w:t>
      </w:r>
      <w:r>
        <w:rPr>
          <w:rFonts w:hint="eastAsia" w:eastAsia="方正仿宋简体"/>
          <w:sz w:val="32"/>
          <w:szCs w:val="32"/>
          <w:lang w:eastAsia="zh-CN"/>
        </w:rPr>
        <w:t>。有雁南飞5A级旅游景区和叶帅故园、五指石、雁山湖、客天下、灵光寺、张弼士故居等12个4A级旅游景区，有中国第二个“国际慢城”——梅县雁洋。客家人尊道厚德、勤劳诚信，邻里和睦、风清气正，群众安全感、政法工作满意度屡获全省“双第一”，2020年度平安广东建设考评获“优秀”等次，连续</w:t>
      </w:r>
      <w:r>
        <w:rPr>
          <w:rFonts w:hint="eastAsia" w:eastAsia="方正仿宋简体"/>
          <w:sz w:val="32"/>
          <w:szCs w:val="32"/>
          <w:lang w:val="en-US" w:eastAsia="zh-CN"/>
        </w:rPr>
        <w:t>多</w:t>
      </w:r>
      <w:r>
        <w:rPr>
          <w:rFonts w:hint="eastAsia" w:eastAsia="方正仿宋简体"/>
          <w:sz w:val="32"/>
          <w:szCs w:val="32"/>
          <w:lang w:eastAsia="zh-CN"/>
        </w:rPr>
        <w:t>年获评全国社会治理创新典范城市。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ascii="方正楷体简体" w:eastAsia="方正楷体简体"/>
          <w:sz w:val="32"/>
          <w:szCs w:val="32"/>
          <w:lang w:val="en-US" w:eastAsia="zh-CN"/>
        </w:rPr>
        <w:t>粤北枢纽</w:t>
      </w:r>
      <w:r>
        <w:rPr>
          <w:rFonts w:hint="eastAsia" w:ascii="方正楷体简体" w:eastAsia="方正楷体简体"/>
          <w:sz w:val="32"/>
          <w:szCs w:val="32"/>
          <w:lang w:eastAsia="zh-CN"/>
        </w:rPr>
        <w:t>，投资热土。</w:t>
      </w:r>
      <w:r>
        <w:rPr>
          <w:rFonts w:hint="eastAsia" w:eastAsia="方正仿宋简体"/>
          <w:sz w:val="32"/>
          <w:szCs w:val="32"/>
          <w:lang w:val="en-US" w:eastAsia="zh-CN"/>
        </w:rPr>
        <w:t>按照</w:t>
      </w:r>
      <w:r>
        <w:rPr>
          <w:rFonts w:hint="eastAsia" w:eastAsia="方正仿宋简体"/>
          <w:sz w:val="32"/>
          <w:szCs w:val="32"/>
          <w:lang w:eastAsia="zh-CN"/>
        </w:rPr>
        <w:t>国家《“十四五”特殊类型地区振兴发展规划》</w:t>
      </w:r>
      <w:r>
        <w:rPr>
          <w:rFonts w:hint="eastAsia" w:eastAsia="方正仿宋简体"/>
          <w:sz w:val="32"/>
          <w:szCs w:val="32"/>
          <w:lang w:val="en-US" w:eastAsia="zh-CN"/>
        </w:rPr>
        <w:t>对梅州的定位</w:t>
      </w:r>
      <w:r>
        <w:rPr>
          <w:rFonts w:hint="eastAsia" w:eastAsia="方正仿宋简体"/>
          <w:sz w:val="32"/>
          <w:szCs w:val="32"/>
          <w:lang w:eastAsia="zh-CN"/>
        </w:rPr>
        <w:t>要求，</w:t>
      </w:r>
      <w:r>
        <w:rPr>
          <w:rFonts w:hint="eastAsia" w:eastAsia="方正仿宋简体"/>
          <w:sz w:val="32"/>
          <w:szCs w:val="32"/>
          <w:lang w:val="en-US" w:eastAsia="zh-CN"/>
        </w:rPr>
        <w:t>正探索建设粤闽赣苏区改革试验区，全力创建革命老区高质量发展示范区，加快打造</w:t>
      </w:r>
      <w:r>
        <w:rPr>
          <w:rFonts w:hint="eastAsia" w:eastAsia="方正仿宋简体"/>
          <w:sz w:val="32"/>
          <w:szCs w:val="32"/>
          <w:lang w:eastAsia="zh-CN"/>
        </w:rPr>
        <w:t>粤北地区区域性中心城市和综合交通枢纽。现有11条高速公路、4条出省快速通道，梅汕高铁顺利通车，融入大湾区的梅龙高铁全线开工，综合快速交通体系初步形成。梅州机场运营</w:t>
      </w:r>
      <w:r>
        <w:rPr>
          <w:rFonts w:hint="eastAsia" w:eastAsia="方正仿宋简体"/>
          <w:sz w:val="32"/>
          <w:szCs w:val="32"/>
          <w:lang w:val="en-US" w:eastAsia="zh-CN"/>
        </w:rPr>
        <w:t>10</w:t>
      </w:r>
      <w:r>
        <w:rPr>
          <w:rFonts w:hint="eastAsia" w:eastAsia="方正仿宋简体"/>
          <w:sz w:val="32"/>
          <w:szCs w:val="32"/>
          <w:lang w:eastAsia="zh-CN"/>
        </w:rPr>
        <w:t>条航线、通航全国1</w:t>
      </w:r>
      <w:r>
        <w:rPr>
          <w:rFonts w:hint="eastAsia" w:eastAsia="方正仿宋简体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sz w:val="32"/>
          <w:szCs w:val="32"/>
          <w:lang w:eastAsia="zh-CN"/>
        </w:rPr>
        <w:t>个热点城市和地区。全市52.3%的土地属富硒土壤区域，土壤硒含量是国家富硒标准的1.75倍，潜在价值巨大。全市10个产业园（集聚地）全部享受省产业转移政策。广州（梅州）产业转移工业园列入科技部“2021年度高新区以升促建调研名单”，正在申报国家级高新区。梅州综保区（一期）通过国家正式验收，梅州国际无水港开工建设，跨境电商综</w:t>
      </w:r>
      <w:r>
        <w:rPr>
          <w:rFonts w:hint="eastAsia" w:eastAsia="方正仿宋简体"/>
          <w:sz w:val="32"/>
          <w:szCs w:val="32"/>
          <w:lang w:val="en-US" w:eastAsia="zh-CN"/>
        </w:rPr>
        <w:t>合</w:t>
      </w:r>
      <w:r>
        <w:rPr>
          <w:rFonts w:hint="eastAsia" w:eastAsia="方正仿宋简体"/>
          <w:sz w:val="32"/>
          <w:szCs w:val="32"/>
          <w:lang w:eastAsia="zh-CN"/>
        </w:rPr>
        <w:t>试</w:t>
      </w:r>
      <w:r>
        <w:rPr>
          <w:rFonts w:hint="eastAsia" w:eastAsia="方正仿宋简体"/>
          <w:sz w:val="32"/>
          <w:szCs w:val="32"/>
          <w:lang w:val="en-US" w:eastAsia="zh-CN"/>
        </w:rPr>
        <w:t>验</w:t>
      </w:r>
      <w:r>
        <w:rPr>
          <w:rFonts w:hint="eastAsia" w:eastAsia="方正仿宋简体"/>
          <w:sz w:val="32"/>
          <w:szCs w:val="32"/>
          <w:lang w:eastAsia="zh-CN"/>
        </w:rPr>
        <w:t>区加快建设，是全省第6个拥有综合保税区的城市。有国家级现代农业产业园1个、省级</w:t>
      </w:r>
      <w:r>
        <w:rPr>
          <w:rFonts w:hint="eastAsia" w:eastAsia="方正仿宋简体"/>
          <w:sz w:val="32"/>
          <w:szCs w:val="32"/>
          <w:lang w:val="en-US" w:eastAsia="zh-CN"/>
        </w:rPr>
        <w:t>21</w:t>
      </w:r>
      <w:r>
        <w:rPr>
          <w:rFonts w:hint="eastAsia" w:eastAsia="方正仿宋简体"/>
          <w:sz w:val="32"/>
          <w:szCs w:val="32"/>
          <w:lang w:eastAsia="zh-CN"/>
        </w:rPr>
        <w:t>个，数量居全省前列；</w:t>
      </w:r>
      <w:r>
        <w:rPr>
          <w:rFonts w:hint="eastAsia" w:eastAsia="方正仿宋简体"/>
          <w:sz w:val="32"/>
          <w:szCs w:val="32"/>
          <w:lang w:val="en-US" w:eastAsia="zh-CN"/>
        </w:rPr>
        <w:t>大湾区</w:t>
      </w:r>
      <w:r>
        <w:rPr>
          <w:rFonts w:hint="eastAsia" w:eastAsia="方正仿宋简体"/>
          <w:sz w:val="32"/>
          <w:szCs w:val="32"/>
          <w:lang w:eastAsia="zh-CN"/>
        </w:rPr>
        <w:t>菜篮子</w:t>
      </w:r>
      <w:r>
        <w:rPr>
          <w:rFonts w:hint="eastAsia" w:eastAsia="方正仿宋简体"/>
          <w:sz w:val="32"/>
          <w:szCs w:val="32"/>
          <w:lang w:val="en-US" w:eastAsia="zh-CN"/>
        </w:rPr>
        <w:t>生产</w:t>
      </w:r>
      <w:r>
        <w:rPr>
          <w:rFonts w:hint="eastAsia" w:eastAsia="方正仿宋简体"/>
          <w:sz w:val="32"/>
          <w:szCs w:val="32"/>
          <w:lang w:eastAsia="zh-CN"/>
        </w:rPr>
        <w:t>基地7</w:t>
      </w:r>
      <w:r>
        <w:rPr>
          <w:rFonts w:hint="eastAsia" w:eastAsia="方正仿宋简体"/>
          <w:sz w:val="32"/>
          <w:szCs w:val="32"/>
          <w:lang w:val="en-US" w:eastAsia="zh-CN"/>
        </w:rPr>
        <w:t>5</w:t>
      </w:r>
      <w:r>
        <w:rPr>
          <w:rFonts w:hint="eastAsia" w:eastAsia="方正仿宋简体"/>
          <w:sz w:val="32"/>
          <w:szCs w:val="32"/>
          <w:lang w:eastAsia="zh-CN"/>
        </w:rPr>
        <w:t>个，约占全省总量十分之一。</w:t>
      </w:r>
      <w:r>
        <w:rPr>
          <w:rFonts w:hint="eastAsia" w:eastAsia="方正仿宋简体"/>
          <w:sz w:val="32"/>
          <w:szCs w:val="32"/>
          <w:lang w:val="en-US" w:eastAsia="zh-CN"/>
        </w:rPr>
        <w:t>2021年广东省营商环境评价，梅州继续在粤东西北地区中保持前列水平。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90"/>
    <w:rsid w:val="000069AF"/>
    <w:rsid w:val="001A4190"/>
    <w:rsid w:val="002D71F3"/>
    <w:rsid w:val="00364690"/>
    <w:rsid w:val="00490788"/>
    <w:rsid w:val="006111E1"/>
    <w:rsid w:val="00806034"/>
    <w:rsid w:val="0082535C"/>
    <w:rsid w:val="00B66819"/>
    <w:rsid w:val="010540BD"/>
    <w:rsid w:val="019B22F2"/>
    <w:rsid w:val="01D17471"/>
    <w:rsid w:val="020429FD"/>
    <w:rsid w:val="03A75956"/>
    <w:rsid w:val="03E842ED"/>
    <w:rsid w:val="053615ED"/>
    <w:rsid w:val="054C6C0A"/>
    <w:rsid w:val="056448A7"/>
    <w:rsid w:val="060E4DBD"/>
    <w:rsid w:val="06EB1B55"/>
    <w:rsid w:val="07291AAD"/>
    <w:rsid w:val="09A8362D"/>
    <w:rsid w:val="09C141AD"/>
    <w:rsid w:val="0A93781C"/>
    <w:rsid w:val="0AAF05A7"/>
    <w:rsid w:val="0B066B57"/>
    <w:rsid w:val="0B45720A"/>
    <w:rsid w:val="0B4E4104"/>
    <w:rsid w:val="0CC15692"/>
    <w:rsid w:val="0CE75980"/>
    <w:rsid w:val="0DE361AF"/>
    <w:rsid w:val="0E6B56FE"/>
    <w:rsid w:val="0EFC3EA1"/>
    <w:rsid w:val="0F187997"/>
    <w:rsid w:val="0F2E7F34"/>
    <w:rsid w:val="0F5E01A5"/>
    <w:rsid w:val="11136B44"/>
    <w:rsid w:val="122751AB"/>
    <w:rsid w:val="1306295B"/>
    <w:rsid w:val="1377022E"/>
    <w:rsid w:val="139832B2"/>
    <w:rsid w:val="13DE0B8F"/>
    <w:rsid w:val="14750FAF"/>
    <w:rsid w:val="148B6003"/>
    <w:rsid w:val="157D5411"/>
    <w:rsid w:val="16053DBF"/>
    <w:rsid w:val="172D288D"/>
    <w:rsid w:val="187011E5"/>
    <w:rsid w:val="187622E2"/>
    <w:rsid w:val="18D80C3E"/>
    <w:rsid w:val="1902447C"/>
    <w:rsid w:val="1955613D"/>
    <w:rsid w:val="1A4C51A0"/>
    <w:rsid w:val="1B473F08"/>
    <w:rsid w:val="1B4E3C79"/>
    <w:rsid w:val="1C807E90"/>
    <w:rsid w:val="1E8A5DD1"/>
    <w:rsid w:val="1F000484"/>
    <w:rsid w:val="1F0A3FD8"/>
    <w:rsid w:val="1F9815E2"/>
    <w:rsid w:val="219665E1"/>
    <w:rsid w:val="219A44AA"/>
    <w:rsid w:val="22516368"/>
    <w:rsid w:val="228F4AB6"/>
    <w:rsid w:val="22D131B0"/>
    <w:rsid w:val="24F865E5"/>
    <w:rsid w:val="254448C6"/>
    <w:rsid w:val="26875AC7"/>
    <w:rsid w:val="2694227D"/>
    <w:rsid w:val="26CD176C"/>
    <w:rsid w:val="26EB6BE0"/>
    <w:rsid w:val="27B667E7"/>
    <w:rsid w:val="27F22163"/>
    <w:rsid w:val="28A64134"/>
    <w:rsid w:val="28E81A4B"/>
    <w:rsid w:val="293055E5"/>
    <w:rsid w:val="299B3963"/>
    <w:rsid w:val="29D456CA"/>
    <w:rsid w:val="2A574B08"/>
    <w:rsid w:val="2BE87169"/>
    <w:rsid w:val="2D705A3E"/>
    <w:rsid w:val="2D7C71AF"/>
    <w:rsid w:val="2D8A765E"/>
    <w:rsid w:val="2E636FC5"/>
    <w:rsid w:val="2E79768E"/>
    <w:rsid w:val="2E836A71"/>
    <w:rsid w:val="2FE05CDC"/>
    <w:rsid w:val="3084793A"/>
    <w:rsid w:val="313367AC"/>
    <w:rsid w:val="31A37C9C"/>
    <w:rsid w:val="32282CA6"/>
    <w:rsid w:val="328D575D"/>
    <w:rsid w:val="33FE1EAE"/>
    <w:rsid w:val="347C1B6F"/>
    <w:rsid w:val="34851972"/>
    <w:rsid w:val="34D40090"/>
    <w:rsid w:val="34EB17F2"/>
    <w:rsid w:val="3543088C"/>
    <w:rsid w:val="35D76B9A"/>
    <w:rsid w:val="364361F4"/>
    <w:rsid w:val="365E6E94"/>
    <w:rsid w:val="36CF5616"/>
    <w:rsid w:val="37727262"/>
    <w:rsid w:val="388C4FB7"/>
    <w:rsid w:val="38C641C0"/>
    <w:rsid w:val="39054B25"/>
    <w:rsid w:val="39906402"/>
    <w:rsid w:val="3A001696"/>
    <w:rsid w:val="3B6003EF"/>
    <w:rsid w:val="3ECD0043"/>
    <w:rsid w:val="3EF30A1C"/>
    <w:rsid w:val="3F0A6B11"/>
    <w:rsid w:val="3F695D27"/>
    <w:rsid w:val="3FAA56FB"/>
    <w:rsid w:val="3FD4789A"/>
    <w:rsid w:val="405E05C2"/>
    <w:rsid w:val="415216FD"/>
    <w:rsid w:val="422905DC"/>
    <w:rsid w:val="438D6344"/>
    <w:rsid w:val="43A63E6D"/>
    <w:rsid w:val="44FE2306"/>
    <w:rsid w:val="45000F8C"/>
    <w:rsid w:val="450A69DE"/>
    <w:rsid w:val="453B62A7"/>
    <w:rsid w:val="45626BBC"/>
    <w:rsid w:val="45A77BF5"/>
    <w:rsid w:val="45AE774C"/>
    <w:rsid w:val="482432A2"/>
    <w:rsid w:val="482D7C3B"/>
    <w:rsid w:val="485A1B10"/>
    <w:rsid w:val="48C164F8"/>
    <w:rsid w:val="48E4332C"/>
    <w:rsid w:val="498147BA"/>
    <w:rsid w:val="4A144D71"/>
    <w:rsid w:val="4A320796"/>
    <w:rsid w:val="4B71765E"/>
    <w:rsid w:val="4B773D6B"/>
    <w:rsid w:val="4C9F18CD"/>
    <w:rsid w:val="4CEF5454"/>
    <w:rsid w:val="4D6E6076"/>
    <w:rsid w:val="4D837F63"/>
    <w:rsid w:val="4E243EBB"/>
    <w:rsid w:val="4E4938E0"/>
    <w:rsid w:val="4F2E7C3E"/>
    <w:rsid w:val="4F7B4A1B"/>
    <w:rsid w:val="4F9713A0"/>
    <w:rsid w:val="4FCB546D"/>
    <w:rsid w:val="50A945A5"/>
    <w:rsid w:val="50BC6053"/>
    <w:rsid w:val="51B11648"/>
    <w:rsid w:val="51C21F51"/>
    <w:rsid w:val="51D97836"/>
    <w:rsid w:val="52FF1224"/>
    <w:rsid w:val="53015A54"/>
    <w:rsid w:val="550A13C5"/>
    <w:rsid w:val="552D5C9C"/>
    <w:rsid w:val="555C31F6"/>
    <w:rsid w:val="55A7732B"/>
    <w:rsid w:val="55CD2CDF"/>
    <w:rsid w:val="56601125"/>
    <w:rsid w:val="576B3733"/>
    <w:rsid w:val="5A0A39DB"/>
    <w:rsid w:val="5ADC7256"/>
    <w:rsid w:val="5B3728E6"/>
    <w:rsid w:val="5C1E29AD"/>
    <w:rsid w:val="5C31614D"/>
    <w:rsid w:val="5C3658C7"/>
    <w:rsid w:val="5C660094"/>
    <w:rsid w:val="5C8A5D65"/>
    <w:rsid w:val="5D26392E"/>
    <w:rsid w:val="5E092CE0"/>
    <w:rsid w:val="5E6164DA"/>
    <w:rsid w:val="5EAF1CFE"/>
    <w:rsid w:val="5EF049E5"/>
    <w:rsid w:val="5F0E48C5"/>
    <w:rsid w:val="5FA40BC8"/>
    <w:rsid w:val="60282E94"/>
    <w:rsid w:val="62E945F4"/>
    <w:rsid w:val="666527E9"/>
    <w:rsid w:val="666732CD"/>
    <w:rsid w:val="66957CD8"/>
    <w:rsid w:val="677E0F81"/>
    <w:rsid w:val="67A61A07"/>
    <w:rsid w:val="67A73AB5"/>
    <w:rsid w:val="67C5771F"/>
    <w:rsid w:val="67D17379"/>
    <w:rsid w:val="68605664"/>
    <w:rsid w:val="69A511D4"/>
    <w:rsid w:val="6A96755A"/>
    <w:rsid w:val="6B896FD9"/>
    <w:rsid w:val="6B98096F"/>
    <w:rsid w:val="6BAC5BA3"/>
    <w:rsid w:val="6C0408AC"/>
    <w:rsid w:val="6C6B482A"/>
    <w:rsid w:val="6D102FBD"/>
    <w:rsid w:val="6E837FD3"/>
    <w:rsid w:val="6EAB7A88"/>
    <w:rsid w:val="6F9E70DD"/>
    <w:rsid w:val="70937510"/>
    <w:rsid w:val="70E23DA9"/>
    <w:rsid w:val="71466F3F"/>
    <w:rsid w:val="724C5024"/>
    <w:rsid w:val="72822895"/>
    <w:rsid w:val="747F7858"/>
    <w:rsid w:val="74C939C3"/>
    <w:rsid w:val="77436999"/>
    <w:rsid w:val="77B30422"/>
    <w:rsid w:val="78767A4E"/>
    <w:rsid w:val="78C22684"/>
    <w:rsid w:val="78CB2007"/>
    <w:rsid w:val="79AC55C7"/>
    <w:rsid w:val="79EA561E"/>
    <w:rsid w:val="79FF59C7"/>
    <w:rsid w:val="7A080913"/>
    <w:rsid w:val="7A3F2953"/>
    <w:rsid w:val="7A907838"/>
    <w:rsid w:val="7AEF5DB7"/>
    <w:rsid w:val="7B1F086E"/>
    <w:rsid w:val="7BAC7A2A"/>
    <w:rsid w:val="7D9E7FF2"/>
    <w:rsid w:val="7DDD7D67"/>
    <w:rsid w:val="7F0032CB"/>
    <w:rsid w:val="7F2653D8"/>
    <w:rsid w:val="7FA47C39"/>
    <w:rsid w:val="7FED4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209</Words>
  <Characters>1197</Characters>
  <Lines>9</Lines>
  <Paragraphs>2</Paragraphs>
  <TotalTime>0</TotalTime>
  <ScaleCrop>false</ScaleCrop>
  <LinksUpToDate>false</LinksUpToDate>
  <CharactersWithSpaces>1404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2019-04-12T09:25:00Z</dcterms:created>
  <dc:creator>Chinese User</dc:creator>
  <cp:lastModifiedBy>Administrator</cp:lastModifiedBy>
  <cp:lastPrinted>2022-01-19T01:10:00Z</cp:lastPrinted>
  <dcterms:modified xsi:type="dcterms:W3CDTF">2022-01-24T07:47:27Z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2393C834F9D64D3CB5950489DB294FD9</vt:lpwstr>
  </property>
</Properties>
</file>